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8DE" w:rsidRDefault="00CD5DF6" w:rsidP="00CD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Рождественская СОШ</w:t>
      </w:r>
    </w:p>
    <w:p w:rsidR="00CD5DF6" w:rsidRDefault="00CD5DF6" w:rsidP="00CD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5DF6" w:rsidRDefault="00CD5DF6" w:rsidP="00CD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5DF6" w:rsidRDefault="00CD5DF6" w:rsidP="00CD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5DF6" w:rsidRDefault="00CD5DF6" w:rsidP="00CD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5DF6" w:rsidRDefault="00CD5DF6" w:rsidP="00CD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5DF6" w:rsidRDefault="00AF61DF" w:rsidP="00CD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CD5DF6" w:rsidRDefault="00CD5DF6" w:rsidP="00CD5DF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5DF6">
        <w:rPr>
          <w:rFonts w:ascii="Times New Roman" w:hAnsi="Times New Roman" w:cs="Times New Roman"/>
          <w:b/>
          <w:sz w:val="36"/>
          <w:szCs w:val="36"/>
        </w:rPr>
        <w:t xml:space="preserve">Влияние </w:t>
      </w:r>
      <w:r w:rsidR="006B0798">
        <w:rPr>
          <w:rFonts w:ascii="Times New Roman" w:hAnsi="Times New Roman" w:cs="Times New Roman"/>
          <w:b/>
          <w:sz w:val="36"/>
          <w:szCs w:val="36"/>
        </w:rPr>
        <w:t xml:space="preserve">деятельности </w:t>
      </w:r>
      <w:r w:rsidRPr="00CD5DF6">
        <w:rPr>
          <w:rFonts w:ascii="Times New Roman" w:hAnsi="Times New Roman" w:cs="Times New Roman"/>
          <w:b/>
          <w:sz w:val="36"/>
          <w:szCs w:val="36"/>
        </w:rPr>
        <w:t>бобров на лесные экосистемы</w:t>
      </w:r>
      <w:r w:rsidR="00AF61DF">
        <w:rPr>
          <w:rFonts w:ascii="Times New Roman" w:hAnsi="Times New Roman" w:cs="Times New Roman"/>
          <w:b/>
          <w:sz w:val="36"/>
          <w:szCs w:val="36"/>
        </w:rPr>
        <w:t xml:space="preserve"> окрестностей села Рождество</w:t>
      </w:r>
    </w:p>
    <w:p w:rsidR="00CD5DF6" w:rsidRDefault="00CD5DF6" w:rsidP="00CD5DF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5DF6" w:rsidRDefault="00CD5DF6" w:rsidP="00CD5DF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5DF6" w:rsidRDefault="00CD5DF6" w:rsidP="00CD5DF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5DF6" w:rsidRDefault="00CD5DF6" w:rsidP="00CD5DF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5DF6" w:rsidRDefault="00CD5DF6" w:rsidP="00AF61DF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CD5DF6" w:rsidRDefault="00CD5DF6" w:rsidP="00AF61DF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CD5DF6" w:rsidRDefault="00CD5DF6" w:rsidP="00CD5DF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Крестинина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О.Е., </w:t>
      </w:r>
    </w:p>
    <w:p w:rsidR="00CD5DF6" w:rsidRDefault="00CD5DF6" w:rsidP="00CD5DF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AF61DF" w:rsidRDefault="00AF61DF" w:rsidP="00CD5DF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Консультант: Покровская И.В.,</w:t>
      </w:r>
    </w:p>
    <w:p w:rsidR="00AF61DF" w:rsidRDefault="00AF61DF" w:rsidP="00CD5DF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биологических наук</w:t>
      </w:r>
    </w:p>
    <w:p w:rsidR="00CD5DF6" w:rsidRDefault="00CD5DF6" w:rsidP="00CD5DF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Смирнова С.М., </w:t>
      </w:r>
    </w:p>
    <w:p w:rsidR="00CD5DF6" w:rsidRDefault="00CD5DF6" w:rsidP="00CD5DF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9 класса</w:t>
      </w:r>
    </w:p>
    <w:p w:rsidR="00CD5DF6" w:rsidRDefault="00CD5DF6" w:rsidP="00CD5D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3EE1" w:rsidRDefault="00763EE1" w:rsidP="00CD5D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3EE1" w:rsidRDefault="00763EE1" w:rsidP="00CD5D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3EE1" w:rsidRDefault="00763EE1" w:rsidP="00CD5D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5DF6" w:rsidRDefault="00CD5DF6" w:rsidP="00CD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Рождество</w:t>
      </w:r>
    </w:p>
    <w:p w:rsidR="00CD5DF6" w:rsidRDefault="00CD5DF6" w:rsidP="00CD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AF61DF" w:rsidRDefault="00AF61DF" w:rsidP="00CD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C68" w:rsidRDefault="00544C68" w:rsidP="00544C6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44C68" w:rsidRDefault="00544C68" w:rsidP="00544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C68"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544C68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4C68">
        <w:rPr>
          <w:rFonts w:ascii="Times New Roman" w:hAnsi="Times New Roman" w:cs="Times New Roman"/>
          <w:sz w:val="28"/>
          <w:szCs w:val="28"/>
        </w:rPr>
        <w:t>3</w:t>
      </w:r>
    </w:p>
    <w:p w:rsidR="00544C68" w:rsidRDefault="00544C68" w:rsidP="00544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C68">
        <w:rPr>
          <w:rFonts w:ascii="Times New Roman" w:hAnsi="Times New Roman" w:cs="Times New Roman"/>
          <w:sz w:val="28"/>
          <w:szCs w:val="28"/>
        </w:rPr>
        <w:t>Биологические особенности бобра речного и бобра канадского</w:t>
      </w:r>
      <w:r>
        <w:rPr>
          <w:rFonts w:ascii="Times New Roman" w:hAnsi="Times New Roman" w:cs="Times New Roman"/>
          <w:sz w:val="28"/>
          <w:szCs w:val="28"/>
        </w:rPr>
        <w:t xml:space="preserve"> ……4</w:t>
      </w:r>
    </w:p>
    <w:p w:rsidR="00544C68" w:rsidRDefault="00544C68" w:rsidP="00544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C68">
        <w:rPr>
          <w:rFonts w:ascii="Times New Roman" w:hAnsi="Times New Roman" w:cs="Times New Roman"/>
          <w:sz w:val="28"/>
          <w:szCs w:val="28"/>
        </w:rPr>
        <w:t>Описание участков, затопленных в результате деятельности бобров</w:t>
      </w:r>
      <w:r>
        <w:rPr>
          <w:rFonts w:ascii="Times New Roman" w:hAnsi="Times New Roman" w:cs="Times New Roman"/>
          <w:sz w:val="28"/>
          <w:szCs w:val="28"/>
        </w:rPr>
        <w:t xml:space="preserve"> . 7</w:t>
      </w:r>
    </w:p>
    <w:p w:rsidR="00544C68" w:rsidRDefault="00544C68" w:rsidP="00544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C68">
        <w:rPr>
          <w:rFonts w:ascii="Times New Roman" w:hAnsi="Times New Roman" w:cs="Times New Roman"/>
          <w:sz w:val="28"/>
          <w:szCs w:val="28"/>
        </w:rPr>
        <w:t>Оценка влияния бобров на лесные экосистемы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……………………….15</w:t>
      </w:r>
    </w:p>
    <w:p w:rsidR="00544C68" w:rsidRDefault="00544C68" w:rsidP="00544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C68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………………………………………………………………18</w:t>
      </w:r>
    </w:p>
    <w:p w:rsidR="00544C68" w:rsidRDefault="00544C68" w:rsidP="00544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C68">
        <w:rPr>
          <w:rFonts w:ascii="Times New Roman" w:hAnsi="Times New Roman" w:cs="Times New Roman"/>
          <w:sz w:val="28"/>
          <w:szCs w:val="28"/>
        </w:rPr>
        <w:t>Используемая литература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………………………………………………19</w:t>
      </w:r>
    </w:p>
    <w:p w:rsidR="00544C68" w:rsidRDefault="00544C68" w:rsidP="00544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 ……………………………………………………………20</w:t>
      </w:r>
    </w:p>
    <w:p w:rsidR="00544C68" w:rsidRPr="00544C68" w:rsidRDefault="00544C68" w:rsidP="00544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4C68" w:rsidRDefault="00544C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D5DF6" w:rsidRPr="00AB01F9" w:rsidRDefault="00CD5DF6" w:rsidP="008441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1F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25E2B" w:rsidRDefault="00B25E2B" w:rsidP="00AF6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темы в том, что в последнее время наблюдаются изменения в окружающей среде окрестностей села Рождество, в частности, на некоторых участках возникло затопление придорожных территорий в результате деятельности бобров. Возникает вопрос – не влияет ли этот процесс негативно на экосистему леса.</w:t>
      </w:r>
    </w:p>
    <w:p w:rsidR="00AF61DF" w:rsidRDefault="00AF61DF" w:rsidP="00AF6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80F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местном </w:t>
      </w:r>
      <w:r w:rsidRPr="00080F19">
        <w:rPr>
          <w:rFonts w:ascii="Times New Roman" w:hAnsi="Times New Roman" w:cs="Times New Roman"/>
          <w:sz w:val="28"/>
          <w:szCs w:val="28"/>
        </w:rPr>
        <w:t xml:space="preserve">лесничестве нет информации о влиянии бобров на лесные экосистемы </w:t>
      </w:r>
      <w:proofErr w:type="spellStart"/>
      <w:r w:rsidRPr="00080F19">
        <w:rPr>
          <w:rFonts w:ascii="Times New Roman" w:hAnsi="Times New Roman" w:cs="Times New Roman"/>
          <w:sz w:val="28"/>
          <w:szCs w:val="28"/>
        </w:rPr>
        <w:t>Фировского</w:t>
      </w:r>
      <w:proofErr w:type="spellEnd"/>
      <w:r w:rsidRPr="00080F19">
        <w:rPr>
          <w:rFonts w:ascii="Times New Roman" w:hAnsi="Times New Roman" w:cs="Times New Roman"/>
          <w:sz w:val="28"/>
          <w:szCs w:val="28"/>
        </w:rPr>
        <w:t xml:space="preserve"> района,</w:t>
      </w:r>
      <w:r>
        <w:rPr>
          <w:rFonts w:ascii="Times New Roman" w:hAnsi="Times New Roman" w:cs="Times New Roman"/>
          <w:sz w:val="28"/>
          <w:szCs w:val="28"/>
        </w:rPr>
        <w:t xml:space="preserve"> так как</w:t>
      </w:r>
      <w:r w:rsidRPr="00080F19">
        <w:rPr>
          <w:rFonts w:ascii="Times New Roman" w:hAnsi="Times New Roman" w:cs="Times New Roman"/>
          <w:sz w:val="28"/>
          <w:szCs w:val="28"/>
        </w:rPr>
        <w:t xml:space="preserve"> изучение данного вопроса</w:t>
      </w:r>
      <w:r>
        <w:rPr>
          <w:rFonts w:ascii="Times New Roman" w:hAnsi="Times New Roman" w:cs="Times New Roman"/>
          <w:sz w:val="28"/>
          <w:szCs w:val="28"/>
        </w:rPr>
        <w:t xml:space="preserve"> не входит в сферу деятельности лесничества</w:t>
      </w:r>
      <w:r w:rsidRPr="00080F19">
        <w:rPr>
          <w:rFonts w:ascii="Times New Roman" w:hAnsi="Times New Roman" w:cs="Times New Roman"/>
          <w:sz w:val="28"/>
          <w:szCs w:val="28"/>
        </w:rPr>
        <w:t>.</w:t>
      </w:r>
    </w:p>
    <w:p w:rsidR="00AF116A" w:rsidRDefault="00AF116A" w:rsidP="00AF6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исследования – территории, затопленные в результате деятельности бобров. Предмет исследования – экологическое состояние данных территорий.</w:t>
      </w:r>
    </w:p>
    <w:p w:rsidR="00B179D1" w:rsidRDefault="00B179D1" w:rsidP="00AF6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– оценка влияния деятельности бобров на лесные экосистемы.</w:t>
      </w:r>
    </w:p>
    <w:p w:rsidR="00B179D1" w:rsidRDefault="00B179D1" w:rsidP="00AF6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B179D1" w:rsidRDefault="00B179D1" w:rsidP="00AF6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биологических особенностей бобров;</w:t>
      </w:r>
    </w:p>
    <w:p w:rsidR="00B179D1" w:rsidRDefault="00B179D1" w:rsidP="00AF6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изучение затопленных </w:t>
      </w:r>
      <w:r w:rsidR="006B0798">
        <w:rPr>
          <w:rFonts w:ascii="Times New Roman" w:hAnsi="Times New Roman" w:cs="Times New Roman"/>
          <w:sz w:val="28"/>
          <w:szCs w:val="28"/>
        </w:rPr>
        <w:t xml:space="preserve">в результате деятельности бобров </w:t>
      </w:r>
      <w:r>
        <w:rPr>
          <w:rFonts w:ascii="Times New Roman" w:hAnsi="Times New Roman" w:cs="Times New Roman"/>
          <w:sz w:val="28"/>
          <w:szCs w:val="28"/>
        </w:rPr>
        <w:t>участков леса</w:t>
      </w:r>
      <w:r w:rsidR="006B0798">
        <w:rPr>
          <w:rFonts w:ascii="Times New Roman" w:hAnsi="Times New Roman" w:cs="Times New Roman"/>
          <w:sz w:val="28"/>
          <w:szCs w:val="28"/>
        </w:rPr>
        <w:t>;</w:t>
      </w:r>
    </w:p>
    <w:p w:rsidR="006B0798" w:rsidRDefault="006B0798" w:rsidP="00AF6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оценка влияния деятельности бобров на лесные экосистемы.</w:t>
      </w:r>
    </w:p>
    <w:p w:rsidR="00B25E2B" w:rsidRDefault="00AF116A" w:rsidP="00AF6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:rsidR="00AF116A" w:rsidRDefault="00AF116A" w:rsidP="00AF6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наблюдение;</w:t>
      </w:r>
    </w:p>
    <w:p w:rsidR="00AF116A" w:rsidRDefault="00AF116A" w:rsidP="00AF6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измерение;</w:t>
      </w:r>
    </w:p>
    <w:p w:rsidR="00AF116A" w:rsidRDefault="00AF116A" w:rsidP="00AF6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интервьюирование.</w:t>
      </w:r>
    </w:p>
    <w:p w:rsidR="00AF116A" w:rsidRDefault="00AF116A" w:rsidP="00AF6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значимость данной исследовательской работы заключается в том, что данные, полученные в процессе исследования могут быть использованы как лесничеством, так и учениками для дальнейших исследований.</w:t>
      </w:r>
    </w:p>
    <w:p w:rsidR="00AF116A" w:rsidRDefault="00AF116A" w:rsidP="00AF6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значимость </w:t>
      </w:r>
      <w:r w:rsidR="008441C3">
        <w:rPr>
          <w:rFonts w:ascii="Times New Roman" w:hAnsi="Times New Roman" w:cs="Times New Roman"/>
          <w:sz w:val="28"/>
          <w:szCs w:val="28"/>
        </w:rPr>
        <w:t xml:space="preserve">данной исследовательской работы заключается в том, что полученные данные могут помочь в предотвращении нежелательного затопления лесных участков. </w:t>
      </w:r>
    </w:p>
    <w:p w:rsidR="00CD5DF6" w:rsidRDefault="00CD5DF6" w:rsidP="00B179D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5DF6" w:rsidRPr="00AB01F9" w:rsidRDefault="00CD5DF6" w:rsidP="00CD5D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1F9">
        <w:rPr>
          <w:rFonts w:ascii="Times New Roman" w:hAnsi="Times New Roman" w:cs="Times New Roman"/>
          <w:b/>
          <w:sz w:val="28"/>
          <w:szCs w:val="28"/>
        </w:rPr>
        <w:lastRenderedPageBreak/>
        <w:t>Биологические особенности бобра речного и бобра канадского</w:t>
      </w:r>
    </w:p>
    <w:p w:rsidR="00080F19" w:rsidRPr="00080F19" w:rsidRDefault="00080F19" w:rsidP="00080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F19">
        <w:rPr>
          <w:rFonts w:ascii="Times New Roman" w:hAnsi="Times New Roman" w:cs="Times New Roman"/>
          <w:sz w:val="28"/>
          <w:szCs w:val="28"/>
        </w:rPr>
        <w:t>В 80-е годы постановлениями правительства Тверской области в лесах выделялись особо защитные  участки по берегам рек и ручьев, заселенных бобрами. Это было актуально при их невысокой численности. В настоящее время и</w:t>
      </w:r>
      <w:r>
        <w:rPr>
          <w:rFonts w:ascii="Times New Roman" w:hAnsi="Times New Roman" w:cs="Times New Roman"/>
          <w:sz w:val="28"/>
          <w:szCs w:val="28"/>
        </w:rPr>
        <w:t>х численность довольно высокая</w:t>
      </w:r>
      <w:r w:rsidRPr="00080F19">
        <w:rPr>
          <w:rFonts w:ascii="Times New Roman" w:hAnsi="Times New Roman" w:cs="Times New Roman"/>
          <w:sz w:val="28"/>
          <w:szCs w:val="28"/>
        </w:rPr>
        <w:t>. Соответственно количество таких участков значительно уменьшилось.</w:t>
      </w:r>
    </w:p>
    <w:p w:rsidR="00080F19" w:rsidRPr="00080F19" w:rsidRDefault="002E2F04" w:rsidP="00080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80F19" w:rsidRPr="00080F19">
        <w:rPr>
          <w:rFonts w:ascii="Times New Roman" w:hAnsi="Times New Roman" w:cs="Times New Roman"/>
          <w:sz w:val="28"/>
          <w:szCs w:val="28"/>
        </w:rPr>
        <w:t>еятельность бобров в местах их обитания  приводит к изменениям лесных экосистем. При устройстве бобрами плотин на реках и ручьях происходит подтопление лесных участков и</w:t>
      </w:r>
      <w:r w:rsidR="00080F19">
        <w:rPr>
          <w:rFonts w:ascii="Times New Roman" w:hAnsi="Times New Roman" w:cs="Times New Roman"/>
          <w:sz w:val="28"/>
          <w:szCs w:val="28"/>
        </w:rPr>
        <w:t>,</w:t>
      </w:r>
      <w:r w:rsidR="00080F19" w:rsidRPr="00080F19">
        <w:rPr>
          <w:rFonts w:ascii="Times New Roman" w:hAnsi="Times New Roman" w:cs="Times New Roman"/>
          <w:sz w:val="28"/>
          <w:szCs w:val="28"/>
        </w:rPr>
        <w:t xml:space="preserve"> как следствие</w:t>
      </w:r>
      <w:r w:rsidR="00080F19">
        <w:rPr>
          <w:rFonts w:ascii="Times New Roman" w:hAnsi="Times New Roman" w:cs="Times New Roman"/>
          <w:sz w:val="28"/>
          <w:szCs w:val="28"/>
        </w:rPr>
        <w:t>, смена растительности</w:t>
      </w:r>
      <w:r w:rsidR="00080F19" w:rsidRPr="00080F19">
        <w:rPr>
          <w:rFonts w:ascii="Times New Roman" w:hAnsi="Times New Roman" w:cs="Times New Roman"/>
          <w:sz w:val="28"/>
          <w:szCs w:val="28"/>
        </w:rPr>
        <w:t>. Деревья на таких участк</w:t>
      </w:r>
      <w:r w:rsidR="00080F19">
        <w:rPr>
          <w:rFonts w:ascii="Times New Roman" w:hAnsi="Times New Roman" w:cs="Times New Roman"/>
          <w:sz w:val="28"/>
          <w:szCs w:val="28"/>
        </w:rPr>
        <w:t>ах</w:t>
      </w:r>
      <w:r w:rsidR="00080F19" w:rsidRPr="00080F19">
        <w:rPr>
          <w:rFonts w:ascii="Times New Roman" w:hAnsi="Times New Roman" w:cs="Times New Roman"/>
          <w:sz w:val="28"/>
          <w:szCs w:val="28"/>
        </w:rPr>
        <w:t xml:space="preserve"> погибают и заменяются на растительность присущую з</w:t>
      </w:r>
      <w:r w:rsidR="00080F19">
        <w:rPr>
          <w:rFonts w:ascii="Times New Roman" w:hAnsi="Times New Roman" w:cs="Times New Roman"/>
          <w:sz w:val="28"/>
          <w:szCs w:val="28"/>
        </w:rPr>
        <w:t>аболоченным местам. Это в какой</w:t>
      </w:r>
      <w:r w:rsidR="00080F19" w:rsidRPr="00080F19">
        <w:rPr>
          <w:rFonts w:ascii="Times New Roman" w:hAnsi="Times New Roman" w:cs="Times New Roman"/>
          <w:sz w:val="28"/>
          <w:szCs w:val="28"/>
        </w:rPr>
        <w:t>-то степени можно отнес</w:t>
      </w:r>
      <w:r w:rsidR="00080F19">
        <w:rPr>
          <w:rFonts w:ascii="Times New Roman" w:hAnsi="Times New Roman" w:cs="Times New Roman"/>
          <w:sz w:val="28"/>
          <w:szCs w:val="28"/>
        </w:rPr>
        <w:t>ти к отрицательным последствиям</w:t>
      </w:r>
      <w:r w:rsidR="00080F19" w:rsidRPr="00080F19">
        <w:rPr>
          <w:rFonts w:ascii="Times New Roman" w:hAnsi="Times New Roman" w:cs="Times New Roman"/>
          <w:sz w:val="28"/>
          <w:szCs w:val="28"/>
        </w:rPr>
        <w:t xml:space="preserve"> де</w:t>
      </w:r>
      <w:r w:rsidR="00080F19">
        <w:rPr>
          <w:rFonts w:ascii="Times New Roman" w:hAnsi="Times New Roman" w:cs="Times New Roman"/>
          <w:sz w:val="28"/>
          <w:szCs w:val="28"/>
        </w:rPr>
        <w:t>ятельности бобров. В тоже время</w:t>
      </w:r>
      <w:r w:rsidR="00080F19" w:rsidRPr="00080F19">
        <w:rPr>
          <w:rFonts w:ascii="Times New Roman" w:hAnsi="Times New Roman" w:cs="Times New Roman"/>
          <w:sz w:val="28"/>
          <w:szCs w:val="28"/>
        </w:rPr>
        <w:t xml:space="preserve"> это способствует распространению  других видов растительности и животных.</w:t>
      </w:r>
    </w:p>
    <w:p w:rsidR="00080F19" w:rsidRDefault="00080F19" w:rsidP="00080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реках и ручьях</w:t>
      </w:r>
      <w:r w:rsidRPr="00080F19">
        <w:rPr>
          <w:rFonts w:ascii="Times New Roman" w:hAnsi="Times New Roman" w:cs="Times New Roman"/>
          <w:sz w:val="28"/>
          <w:szCs w:val="28"/>
        </w:rPr>
        <w:t xml:space="preserve"> бобро</w:t>
      </w:r>
      <w:r>
        <w:rPr>
          <w:rFonts w:ascii="Times New Roman" w:hAnsi="Times New Roman" w:cs="Times New Roman"/>
          <w:sz w:val="28"/>
          <w:szCs w:val="28"/>
        </w:rPr>
        <w:t>вые плотины приводят</w:t>
      </w:r>
      <w:r w:rsidRPr="00080F19">
        <w:rPr>
          <w:rFonts w:ascii="Times New Roman" w:hAnsi="Times New Roman" w:cs="Times New Roman"/>
          <w:sz w:val="28"/>
          <w:szCs w:val="28"/>
        </w:rPr>
        <w:t xml:space="preserve"> к замедлению течения и заиливанию, что приводит к изменению видового состава рыб. А в засушливые года такие плотины способствуют сохранению влаги. Все вышесказанное из наблюдений работников</w:t>
      </w:r>
      <w:r>
        <w:rPr>
          <w:rFonts w:ascii="Times New Roman" w:hAnsi="Times New Roman" w:cs="Times New Roman"/>
          <w:sz w:val="28"/>
          <w:szCs w:val="28"/>
        </w:rPr>
        <w:t xml:space="preserve"> лесничества</w:t>
      </w:r>
      <w:r w:rsidRPr="00080F19">
        <w:rPr>
          <w:rFonts w:ascii="Times New Roman" w:hAnsi="Times New Roman" w:cs="Times New Roman"/>
          <w:sz w:val="28"/>
          <w:szCs w:val="28"/>
        </w:rPr>
        <w:t>.</w:t>
      </w:r>
    </w:p>
    <w:p w:rsidR="002E2F04" w:rsidRDefault="002E2F04" w:rsidP="00080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лесах севера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обитают бобры двух видов – бобр речной и бобр канадский. Два-три столетия назад на территории </w:t>
      </w:r>
      <w:r w:rsidR="00F22F4A">
        <w:rPr>
          <w:rFonts w:ascii="Times New Roman" w:hAnsi="Times New Roman" w:cs="Times New Roman"/>
          <w:sz w:val="28"/>
          <w:szCs w:val="28"/>
        </w:rPr>
        <w:t>Твер</w:t>
      </w:r>
      <w:r>
        <w:rPr>
          <w:rFonts w:ascii="Times New Roman" w:hAnsi="Times New Roman" w:cs="Times New Roman"/>
          <w:sz w:val="28"/>
          <w:szCs w:val="28"/>
        </w:rPr>
        <w:t>ской о</w:t>
      </w:r>
      <w:r w:rsidR="00F22F4A">
        <w:rPr>
          <w:rFonts w:ascii="Times New Roman" w:hAnsi="Times New Roman" w:cs="Times New Roman"/>
          <w:sz w:val="28"/>
          <w:szCs w:val="28"/>
        </w:rPr>
        <w:t xml:space="preserve">бласти бобры были под угрозой исчезновения, практически бобры были полностью истреблены. Точно известно, со слов главного охотоведа </w:t>
      </w:r>
      <w:proofErr w:type="spellStart"/>
      <w:r w:rsidR="00F22F4A">
        <w:rPr>
          <w:rFonts w:ascii="Times New Roman" w:hAnsi="Times New Roman" w:cs="Times New Roman"/>
          <w:sz w:val="28"/>
          <w:szCs w:val="28"/>
        </w:rPr>
        <w:t>Фировского</w:t>
      </w:r>
      <w:proofErr w:type="spellEnd"/>
      <w:r w:rsidR="00F22F4A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="00F22F4A">
        <w:rPr>
          <w:rFonts w:ascii="Times New Roman" w:hAnsi="Times New Roman" w:cs="Times New Roman"/>
          <w:sz w:val="28"/>
          <w:szCs w:val="28"/>
        </w:rPr>
        <w:t>Пряникова</w:t>
      </w:r>
      <w:proofErr w:type="spellEnd"/>
      <w:r w:rsidR="00F22F4A">
        <w:rPr>
          <w:rFonts w:ascii="Times New Roman" w:hAnsi="Times New Roman" w:cs="Times New Roman"/>
          <w:sz w:val="28"/>
          <w:szCs w:val="28"/>
        </w:rPr>
        <w:t xml:space="preserve"> Александра Васильевича, что в 1977 году было выпущено 180 пар бобра речного, а в 1979 году – 20 пар бобра канадского.</w:t>
      </w:r>
    </w:p>
    <w:p w:rsidR="00F22F4A" w:rsidRDefault="00F22F4A" w:rsidP="00080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Бобр речной или бобр обыкновенный </w:t>
      </w:r>
      <w:r w:rsidR="00334ACF" w:rsidRPr="00334ACF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="00334ACF" w:rsidRPr="00334ACF">
        <w:rPr>
          <w:rFonts w:ascii="Times New Roman" w:hAnsi="Times New Roman" w:cs="Times New Roman"/>
          <w:sz w:val="28"/>
          <w:szCs w:val="28"/>
        </w:rPr>
        <w:t>Castor</w:t>
      </w:r>
      <w:proofErr w:type="spellEnd"/>
      <w:r w:rsidR="00334ACF" w:rsidRPr="00334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ACF" w:rsidRPr="00334ACF">
        <w:rPr>
          <w:rFonts w:ascii="Times New Roman" w:hAnsi="Times New Roman" w:cs="Times New Roman"/>
          <w:sz w:val="28"/>
          <w:szCs w:val="28"/>
        </w:rPr>
        <w:t>fiber</w:t>
      </w:r>
      <w:proofErr w:type="spellEnd"/>
      <w:r w:rsidR="00334ACF" w:rsidRPr="00334ACF">
        <w:rPr>
          <w:rFonts w:ascii="Times New Roman" w:hAnsi="Times New Roman" w:cs="Times New Roman"/>
          <w:sz w:val="28"/>
          <w:szCs w:val="28"/>
        </w:rPr>
        <w:t>) — полуводное млекопитающее отряда грызунов; один из двух современных представителей семейства бобровых (наряду с канадским бобром, которого ранее считали подвидом).</w:t>
      </w:r>
      <w:r w:rsidR="00334ACF">
        <w:rPr>
          <w:rFonts w:ascii="Times New Roman" w:hAnsi="Times New Roman" w:cs="Times New Roman"/>
          <w:sz w:val="28"/>
          <w:szCs w:val="28"/>
        </w:rPr>
        <w:t xml:space="preserve"> </w:t>
      </w:r>
      <w:r w:rsidR="00334ACF" w:rsidRPr="00334ACF">
        <w:rPr>
          <w:rFonts w:ascii="Times New Roman" w:hAnsi="Times New Roman" w:cs="Times New Roman"/>
          <w:sz w:val="28"/>
          <w:szCs w:val="28"/>
        </w:rPr>
        <w:t xml:space="preserve">Бобры предпочитают селиться по берегам медленно текущих речек, стариц, прудов и озёр, водохранилищ, ирригационных каналов и </w:t>
      </w:r>
      <w:r w:rsidR="00334ACF" w:rsidRPr="00334ACF">
        <w:rPr>
          <w:rFonts w:ascii="Times New Roman" w:hAnsi="Times New Roman" w:cs="Times New Roman"/>
          <w:sz w:val="28"/>
          <w:szCs w:val="28"/>
        </w:rPr>
        <w:lastRenderedPageBreak/>
        <w:t>карьеров. Избегают широких и быстрых рек, а также водоёмов, промерзающих зимой до дна. Для бобров важно наличие по берегам водоёма древесно-кустарниковой растительности из мягких лиственных пород, а также обилие водной и прибрежной травянистой растительности, составляющей их рацион. Бобры превосходно плавают и ныряют. Большие лёгкие и печень обеспечивают им такие запасы воздуха и артериальной крови, что под водой бобры могут оставаться 10—15 минут, проплывая за это время до 750 м. На суше бобры довольно неуклюжи.</w:t>
      </w:r>
    </w:p>
    <w:p w:rsidR="00334ACF" w:rsidRPr="00334ACF" w:rsidRDefault="00F22F4A" w:rsidP="0033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Бобр канадский</w:t>
      </w:r>
      <w:r w:rsidR="00334ACF">
        <w:rPr>
          <w:rFonts w:ascii="Times New Roman" w:hAnsi="Times New Roman" w:cs="Times New Roman"/>
          <w:sz w:val="28"/>
          <w:szCs w:val="28"/>
        </w:rPr>
        <w:t xml:space="preserve"> </w:t>
      </w:r>
      <w:r w:rsidR="00334ACF" w:rsidRPr="00334ACF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="00334ACF" w:rsidRPr="00334ACF">
        <w:rPr>
          <w:rFonts w:ascii="Times New Roman" w:hAnsi="Times New Roman" w:cs="Times New Roman"/>
          <w:sz w:val="28"/>
          <w:szCs w:val="28"/>
        </w:rPr>
        <w:t>Castor</w:t>
      </w:r>
      <w:proofErr w:type="spellEnd"/>
      <w:r w:rsidR="00334ACF" w:rsidRPr="00334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ACF" w:rsidRPr="00334ACF">
        <w:rPr>
          <w:rFonts w:ascii="Times New Roman" w:hAnsi="Times New Roman" w:cs="Times New Roman"/>
          <w:sz w:val="28"/>
          <w:szCs w:val="28"/>
        </w:rPr>
        <w:t>canadensis</w:t>
      </w:r>
      <w:proofErr w:type="spellEnd"/>
      <w:r w:rsidR="00334ACF" w:rsidRPr="00334ACF">
        <w:rPr>
          <w:rFonts w:ascii="Times New Roman" w:hAnsi="Times New Roman" w:cs="Times New Roman"/>
          <w:sz w:val="28"/>
          <w:szCs w:val="28"/>
        </w:rPr>
        <w:t>) — полуводное млекопитающее отряда грызунов; один из двух современных представителей семейства бобровых</w:t>
      </w:r>
      <w:r w:rsidR="00334ACF">
        <w:rPr>
          <w:rFonts w:ascii="Times New Roman" w:hAnsi="Times New Roman" w:cs="Times New Roman"/>
          <w:sz w:val="28"/>
          <w:szCs w:val="28"/>
        </w:rPr>
        <w:t xml:space="preserve">. </w:t>
      </w:r>
      <w:r w:rsidR="00334ACF" w:rsidRPr="00334ACF">
        <w:rPr>
          <w:rFonts w:ascii="Times New Roman" w:hAnsi="Times New Roman" w:cs="Times New Roman"/>
          <w:sz w:val="28"/>
          <w:szCs w:val="28"/>
        </w:rPr>
        <w:t xml:space="preserve">Образ жизни сходен с таковым у евразийского бобра. Канадские бобры точно так же активны по ночам, лишь изредка появляясь днём, и редко удаляются от воды. Они прекрасно плавают и ныряют, способны оставаться под водой до пятнадцати минут. Живут семьями до восьми особей — семейной пары и её потомства. Молодые бобры остаются с родителями до двух лет. Бобровые семьи </w:t>
      </w:r>
      <w:proofErr w:type="spellStart"/>
      <w:r w:rsidR="00334ACF" w:rsidRPr="00334ACF">
        <w:rPr>
          <w:rFonts w:ascii="Times New Roman" w:hAnsi="Times New Roman" w:cs="Times New Roman"/>
          <w:sz w:val="28"/>
          <w:szCs w:val="28"/>
        </w:rPr>
        <w:t>территориальны</w:t>
      </w:r>
      <w:proofErr w:type="spellEnd"/>
      <w:r w:rsidR="00334ACF" w:rsidRPr="00334ACF">
        <w:rPr>
          <w:rFonts w:ascii="Times New Roman" w:hAnsi="Times New Roman" w:cs="Times New Roman"/>
          <w:sz w:val="28"/>
          <w:szCs w:val="28"/>
        </w:rPr>
        <w:t xml:space="preserve"> и охраняют свои участки от других бобров. Границы участка метятся секретом анальных желез (бобровой струёй), который наносится на специальные холмики из грязи и ила. В случае опасности подают сигнал тревоги ударами хвоста по воде.</w:t>
      </w:r>
    </w:p>
    <w:p w:rsidR="00F22F4A" w:rsidRDefault="00334ACF" w:rsidP="0033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ACF">
        <w:rPr>
          <w:rFonts w:ascii="Times New Roman" w:hAnsi="Times New Roman" w:cs="Times New Roman"/>
          <w:sz w:val="28"/>
          <w:szCs w:val="28"/>
        </w:rPr>
        <w:t xml:space="preserve">Подобно евразийским бобрам, канадские бобры живут в хатках, построенных из хвороста, обмазанного илом и землёй. Из хаток ведут лазы под воду (обычно два); пол в них покрыт корой, травой и древесной стружкой. В норах канадский бобр селится гораздо реже, чем евразийский бобр. Для регуляции уровня воды и скорости течения строит на речках плотины из брёвен, ветвей, камней, ила, глины. Канадские бобры отличаются большими строительными способностями — им принадлежат рекорды в постройке плотин. </w:t>
      </w:r>
    </w:p>
    <w:p w:rsidR="00334ACF" w:rsidRDefault="00334ACF" w:rsidP="0033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</w:t>
      </w:r>
      <w:r w:rsidR="00C237B0">
        <w:rPr>
          <w:rFonts w:ascii="Times New Roman" w:hAnsi="Times New Roman" w:cs="Times New Roman"/>
          <w:sz w:val="28"/>
          <w:szCs w:val="28"/>
        </w:rPr>
        <w:t>отсутствие</w:t>
      </w:r>
      <w:r>
        <w:rPr>
          <w:rFonts w:ascii="Times New Roman" w:hAnsi="Times New Roman" w:cs="Times New Roman"/>
          <w:sz w:val="28"/>
          <w:szCs w:val="28"/>
        </w:rPr>
        <w:t xml:space="preserve"> явных внешних отличий</w:t>
      </w:r>
      <w:r w:rsidR="00C237B0">
        <w:rPr>
          <w:rFonts w:ascii="Times New Roman" w:hAnsi="Times New Roman" w:cs="Times New Roman"/>
          <w:sz w:val="28"/>
          <w:szCs w:val="28"/>
        </w:rPr>
        <w:t xml:space="preserve"> между бобром речным и бобром канадским, у них есть принципиальные различия. Различия бобра речного и бобра канадского показаны в таблице 1.</w:t>
      </w:r>
    </w:p>
    <w:p w:rsidR="00C237B0" w:rsidRDefault="00C237B0" w:rsidP="0033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37B0" w:rsidRPr="00F22F4A" w:rsidRDefault="00C237B0" w:rsidP="00C237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Различия бобра речного и бобра канадского.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237B0" w:rsidTr="00C237B0">
        <w:trPr>
          <w:trHeight w:val="264"/>
        </w:trPr>
        <w:tc>
          <w:tcPr>
            <w:tcW w:w="3190" w:type="dxa"/>
            <w:vAlign w:val="center"/>
          </w:tcPr>
          <w:p w:rsidR="00C237B0" w:rsidRPr="008E6CA0" w:rsidRDefault="00C237B0" w:rsidP="00C237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CA0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сравнения</w:t>
            </w:r>
          </w:p>
        </w:tc>
        <w:tc>
          <w:tcPr>
            <w:tcW w:w="3190" w:type="dxa"/>
            <w:vAlign w:val="center"/>
          </w:tcPr>
          <w:p w:rsidR="00C237B0" w:rsidRPr="008E6CA0" w:rsidRDefault="00C237B0" w:rsidP="00C237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CA0">
              <w:rPr>
                <w:rFonts w:ascii="Times New Roman" w:hAnsi="Times New Roman" w:cs="Times New Roman"/>
                <w:b/>
                <w:sz w:val="28"/>
                <w:szCs w:val="28"/>
              </w:rPr>
              <w:t>Бобр речной</w:t>
            </w:r>
          </w:p>
        </w:tc>
        <w:tc>
          <w:tcPr>
            <w:tcW w:w="3191" w:type="dxa"/>
            <w:vAlign w:val="center"/>
          </w:tcPr>
          <w:p w:rsidR="00C237B0" w:rsidRPr="008E6CA0" w:rsidRDefault="00C237B0" w:rsidP="00C237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CA0">
              <w:rPr>
                <w:rFonts w:ascii="Times New Roman" w:hAnsi="Times New Roman" w:cs="Times New Roman"/>
                <w:b/>
                <w:sz w:val="28"/>
                <w:szCs w:val="28"/>
              </w:rPr>
              <w:t>Бобр канадский</w:t>
            </w:r>
          </w:p>
        </w:tc>
      </w:tr>
      <w:tr w:rsidR="00C237B0" w:rsidTr="00C237B0">
        <w:tc>
          <w:tcPr>
            <w:tcW w:w="3190" w:type="dxa"/>
            <w:vAlign w:val="center"/>
          </w:tcPr>
          <w:p w:rsidR="00C237B0" w:rsidRDefault="00C237B0" w:rsidP="00C23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Кариотип</w:t>
            </w:r>
          </w:p>
        </w:tc>
        <w:tc>
          <w:tcPr>
            <w:tcW w:w="3190" w:type="dxa"/>
            <w:vAlign w:val="center"/>
          </w:tcPr>
          <w:p w:rsidR="00C237B0" w:rsidRDefault="00C237B0" w:rsidP="00C23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 хромосом</w:t>
            </w:r>
          </w:p>
        </w:tc>
        <w:tc>
          <w:tcPr>
            <w:tcW w:w="3191" w:type="dxa"/>
            <w:vAlign w:val="center"/>
          </w:tcPr>
          <w:p w:rsidR="00C237B0" w:rsidRDefault="00C237B0" w:rsidP="00C23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хромосом</w:t>
            </w:r>
          </w:p>
        </w:tc>
      </w:tr>
      <w:tr w:rsidR="00C237B0" w:rsidTr="00C237B0">
        <w:tc>
          <w:tcPr>
            <w:tcW w:w="3190" w:type="dxa"/>
            <w:vAlign w:val="center"/>
          </w:tcPr>
          <w:p w:rsidR="00C237B0" w:rsidRDefault="00C237B0" w:rsidP="00C23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Телосложение</w:t>
            </w:r>
          </w:p>
        </w:tc>
        <w:tc>
          <w:tcPr>
            <w:tcW w:w="3190" w:type="dxa"/>
            <w:vAlign w:val="center"/>
          </w:tcPr>
          <w:p w:rsidR="00C237B0" w:rsidRDefault="00C237B0" w:rsidP="00C23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Грудь более узкая, туловище более длинное</w:t>
            </w:r>
          </w:p>
        </w:tc>
        <w:tc>
          <w:tcPr>
            <w:tcW w:w="3191" w:type="dxa"/>
            <w:vAlign w:val="center"/>
          </w:tcPr>
          <w:p w:rsidR="00C237B0" w:rsidRDefault="00C237B0" w:rsidP="00C23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Грудь более широкая, туловище более короткое</w:t>
            </w:r>
          </w:p>
        </w:tc>
      </w:tr>
      <w:tr w:rsidR="00C237B0" w:rsidTr="00C237B0">
        <w:tc>
          <w:tcPr>
            <w:tcW w:w="3190" w:type="dxa"/>
            <w:vAlign w:val="center"/>
          </w:tcPr>
          <w:p w:rsidR="00C237B0" w:rsidRDefault="008E6CA0" w:rsidP="00C23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Поведение</w:t>
            </w:r>
          </w:p>
        </w:tc>
        <w:tc>
          <w:tcPr>
            <w:tcW w:w="3190" w:type="dxa"/>
            <w:vAlign w:val="center"/>
          </w:tcPr>
          <w:p w:rsidR="00C237B0" w:rsidRDefault="008E6CA0" w:rsidP="00C23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Чаще селятся в норах</w:t>
            </w:r>
          </w:p>
        </w:tc>
        <w:tc>
          <w:tcPr>
            <w:tcW w:w="3191" w:type="dxa"/>
            <w:vAlign w:val="center"/>
          </w:tcPr>
          <w:p w:rsidR="00C237B0" w:rsidRDefault="008E6CA0" w:rsidP="00C23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Чаще строят хатки</w:t>
            </w:r>
          </w:p>
        </w:tc>
      </w:tr>
      <w:tr w:rsidR="00C237B0" w:rsidTr="00C237B0">
        <w:tc>
          <w:tcPr>
            <w:tcW w:w="3190" w:type="dxa"/>
            <w:vAlign w:val="center"/>
          </w:tcPr>
          <w:p w:rsidR="00C237B0" w:rsidRDefault="008E6CA0" w:rsidP="008E6C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Внутреннее строение</w:t>
            </w:r>
          </w:p>
        </w:tc>
        <w:tc>
          <w:tcPr>
            <w:tcW w:w="3190" w:type="dxa"/>
            <w:vAlign w:val="center"/>
          </w:tcPr>
          <w:p w:rsidR="00C237B0" w:rsidRDefault="001906A7" w:rsidP="00C23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Кишечник </w:t>
            </w:r>
            <w:r w:rsidRPr="001906A7">
              <w:rPr>
                <w:rFonts w:ascii="Times New Roman" w:hAnsi="Times New Roman" w:cs="Times New Roman"/>
                <w:sz w:val="28"/>
                <w:szCs w:val="28"/>
              </w:rPr>
              <w:t>превышает длину тела в 12 раз</w:t>
            </w:r>
          </w:p>
        </w:tc>
        <w:tc>
          <w:tcPr>
            <w:tcW w:w="3191" w:type="dxa"/>
            <w:vAlign w:val="center"/>
          </w:tcPr>
          <w:p w:rsidR="00C237B0" w:rsidRDefault="001906A7" w:rsidP="00C23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Кишечник превышает длину тела в 14</w:t>
            </w:r>
            <w:r w:rsidRPr="001906A7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</w:p>
        </w:tc>
      </w:tr>
    </w:tbl>
    <w:p w:rsidR="00F22F4A" w:rsidRPr="002E2F04" w:rsidRDefault="00F22F4A" w:rsidP="00080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5DF6" w:rsidRDefault="00CD5DF6" w:rsidP="00080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5DF6" w:rsidRPr="00AB01F9" w:rsidRDefault="00AB01F9" w:rsidP="00CD5D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1F9">
        <w:rPr>
          <w:rFonts w:ascii="Times New Roman" w:hAnsi="Times New Roman" w:cs="Times New Roman"/>
          <w:b/>
          <w:sz w:val="28"/>
          <w:szCs w:val="28"/>
        </w:rPr>
        <w:lastRenderedPageBreak/>
        <w:t>Описание участков, затопленных в результате деятельности бобров</w:t>
      </w:r>
    </w:p>
    <w:p w:rsidR="00AB01F9" w:rsidRDefault="00AB01F9" w:rsidP="00CD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Карта-схема, которая показывает</w:t>
      </w:r>
      <w:r w:rsidR="004564E3">
        <w:rPr>
          <w:rFonts w:ascii="Times New Roman" w:hAnsi="Times New Roman" w:cs="Times New Roman"/>
          <w:sz w:val="28"/>
          <w:szCs w:val="28"/>
        </w:rPr>
        <w:t xml:space="preserve"> приблизительное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721">
        <w:rPr>
          <w:rFonts w:ascii="Times New Roman" w:hAnsi="Times New Roman" w:cs="Times New Roman"/>
          <w:sz w:val="28"/>
          <w:szCs w:val="28"/>
        </w:rPr>
        <w:t xml:space="preserve">расположение </w:t>
      </w:r>
      <w:r w:rsidR="004564E3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участк</w:t>
      </w:r>
      <w:r w:rsidR="00A77721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A77721">
        <w:rPr>
          <w:rFonts w:ascii="Times New Roman" w:hAnsi="Times New Roman" w:cs="Times New Roman"/>
          <w:sz w:val="28"/>
          <w:szCs w:val="28"/>
        </w:rPr>
        <w:t xml:space="preserve"> которые были затоплен</w:t>
      </w:r>
      <w:r>
        <w:rPr>
          <w:rFonts w:ascii="Times New Roman" w:hAnsi="Times New Roman" w:cs="Times New Roman"/>
          <w:sz w:val="28"/>
          <w:szCs w:val="28"/>
        </w:rPr>
        <w:t>ы в результате деятельности бобров, размещена в приложении 1.</w:t>
      </w:r>
    </w:p>
    <w:p w:rsidR="00B24670" w:rsidRPr="00D73CE9" w:rsidRDefault="00B24670" w:rsidP="00CD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1 расположен в районе ручья Дубов. Внешний вид участка представлен на фотографиях 1 и 2.</w:t>
      </w:r>
      <w:r w:rsidR="00D73CE9">
        <w:rPr>
          <w:rFonts w:ascii="Times New Roman" w:hAnsi="Times New Roman" w:cs="Times New Roman"/>
          <w:sz w:val="28"/>
          <w:szCs w:val="28"/>
        </w:rPr>
        <w:t xml:space="preserve"> Участок ограничен дорогой, которую пересекает ручей Дубов и 500-метровый отрезок в верхнем течении, примыкающий к дороге. Приблизительная площадь – 150000 м</w:t>
      </w:r>
      <w:r w:rsidR="00D73CE9" w:rsidRPr="00D73CE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D73CE9">
        <w:rPr>
          <w:rFonts w:ascii="Times New Roman" w:hAnsi="Times New Roman" w:cs="Times New Roman"/>
          <w:sz w:val="28"/>
          <w:szCs w:val="28"/>
        </w:rPr>
        <w:t>.</w:t>
      </w:r>
    </w:p>
    <w:p w:rsidR="00B24670" w:rsidRDefault="00B24670" w:rsidP="00CD5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4670" w:rsidRDefault="00B24670" w:rsidP="00B2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4386148"/>
            <wp:effectExtent l="0" t="0" r="0" b="0"/>
            <wp:docPr id="1" name="Рисунок 1" descr="F:\татататаа\DSCN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атататаа\DSCN3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56" cy="43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670" w:rsidRDefault="00B24670" w:rsidP="00B2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1. Территория, затопленная в результате деятельности бобров в районе ру</w:t>
      </w:r>
      <w:r w:rsidR="00D73CE9">
        <w:rPr>
          <w:rFonts w:ascii="Times New Roman" w:hAnsi="Times New Roman" w:cs="Times New Roman"/>
          <w:sz w:val="28"/>
          <w:szCs w:val="28"/>
        </w:rPr>
        <w:t>чья Дубов</w:t>
      </w:r>
    </w:p>
    <w:p w:rsidR="00B24670" w:rsidRDefault="00B24670" w:rsidP="00B2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50544"/>
            <wp:effectExtent l="0" t="0" r="0" b="7620"/>
            <wp:docPr id="2" name="Рисунок 2" descr="F:\татататаа\DSCN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атататаа\DSCN3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E9" w:rsidRDefault="00D73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2. Ручей Дубов. Поваленные бобрами березы.</w:t>
      </w:r>
    </w:p>
    <w:p w:rsidR="00D73CE9" w:rsidRDefault="00D73CE9" w:rsidP="00D73C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Участок 2 расположен в районе ручья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Овсянник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Внешний вид участка представлен на фотографиях 3 и 4. Участок ограничен дорогой, которую пересекает ручей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Овсянник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400-метровый отрезок в верхнем течении, примыкающий к дороге. Приблизительная площадь – 80000 м</w:t>
      </w:r>
      <w:r w:rsidRPr="00D73CE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DD04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CE9" w:rsidRPr="00D73CE9" w:rsidRDefault="00DD049E" w:rsidP="00DD04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3" name="Рисунок 3" descr="F:\татататаа\DSCN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атататаа\DSCN3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9E" w:rsidRDefault="00DD049E" w:rsidP="00DD04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3. Территория, затопленная в результате деятельности бобров в районе ручья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Овсянник</w:t>
      </w:r>
      <w:proofErr w:type="spellEnd"/>
    </w:p>
    <w:p w:rsidR="00DD049E" w:rsidRDefault="00DD049E" w:rsidP="00DD04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4" name="Рисунок 4" descr="F:\татататаа\DSCN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атататаа\DSCN3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9E" w:rsidRDefault="00DD049E" w:rsidP="00DD0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CB212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Ручей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Овсянник</w:t>
      </w:r>
      <w:proofErr w:type="spellEnd"/>
      <w:r w:rsidR="000C489B">
        <w:rPr>
          <w:rFonts w:ascii="Times New Roman" w:hAnsi="Times New Roman" w:cs="Times New Roman"/>
          <w:sz w:val="28"/>
          <w:szCs w:val="28"/>
        </w:rPr>
        <w:t>. Поваленные бобрами березы</w:t>
      </w:r>
    </w:p>
    <w:p w:rsidR="00CB212F" w:rsidRDefault="00CB212F" w:rsidP="00CB21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Участки </w:t>
      </w:r>
      <w:r w:rsidR="00763EE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763EE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расположены в районе ручья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Ольховец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>. Внешний вид участк</w:t>
      </w:r>
      <w:r w:rsidR="004564E3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на фотографиях </w:t>
      </w:r>
      <w:r w:rsidR="00763EE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3EE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3EE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Участок 3 ограничен дорогой, которую пересекает ручей </w:t>
      </w:r>
      <w:proofErr w:type="spellStart"/>
      <w:r w:rsidR="00AF61DF">
        <w:rPr>
          <w:rFonts w:ascii="Times New Roman" w:hAnsi="Times New Roman" w:cs="Times New Roman"/>
          <w:sz w:val="28"/>
          <w:szCs w:val="28"/>
        </w:rPr>
        <w:t>Ольховец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600-метровый отрезок в верхнем течении, примыкающий к дороге. Приблизительная площадь – 180000 м</w:t>
      </w:r>
      <w:r w:rsidRPr="00D73CE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763EE1">
        <w:rPr>
          <w:rFonts w:ascii="Times New Roman" w:hAnsi="Times New Roman" w:cs="Times New Roman"/>
          <w:sz w:val="28"/>
          <w:szCs w:val="28"/>
        </w:rPr>
        <w:t xml:space="preserve"> Из-за того, что деятельность бобров разрушала дорогу, хатка была снесена. А бобры переселились с участка 3 на у </w:t>
      </w:r>
      <w:proofErr w:type="spellStart"/>
      <w:r w:rsidR="00763EE1">
        <w:rPr>
          <w:rFonts w:ascii="Times New Roman" w:hAnsi="Times New Roman" w:cs="Times New Roman"/>
          <w:sz w:val="28"/>
          <w:szCs w:val="28"/>
        </w:rPr>
        <w:t>часток</w:t>
      </w:r>
      <w:proofErr w:type="spellEnd"/>
      <w:r w:rsidR="00763EE1">
        <w:rPr>
          <w:rFonts w:ascii="Times New Roman" w:hAnsi="Times New Roman" w:cs="Times New Roman"/>
          <w:sz w:val="28"/>
          <w:szCs w:val="28"/>
        </w:rPr>
        <w:t xml:space="preserve"> 4, выше по течению ручья </w:t>
      </w:r>
      <w:proofErr w:type="spellStart"/>
      <w:r w:rsidR="00763EE1">
        <w:rPr>
          <w:rFonts w:ascii="Times New Roman" w:hAnsi="Times New Roman" w:cs="Times New Roman"/>
          <w:sz w:val="28"/>
          <w:szCs w:val="28"/>
        </w:rPr>
        <w:t>Ольховец</w:t>
      </w:r>
      <w:proofErr w:type="spellEnd"/>
      <w:r w:rsidR="00763E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89B">
        <w:rPr>
          <w:rFonts w:ascii="Times New Roman" w:hAnsi="Times New Roman" w:cs="Times New Roman"/>
          <w:sz w:val="28"/>
          <w:szCs w:val="28"/>
        </w:rPr>
        <w:t xml:space="preserve">Участок 4 ограничен насыпью бывшей железной дороги, которую пересекает ручей </w:t>
      </w:r>
      <w:r w:rsidR="00AF61DF">
        <w:rPr>
          <w:rFonts w:ascii="Times New Roman" w:hAnsi="Times New Roman" w:cs="Times New Roman"/>
          <w:sz w:val="28"/>
          <w:szCs w:val="28"/>
        </w:rPr>
        <w:t>Ольховец</w:t>
      </w:r>
      <w:bookmarkStart w:id="0" w:name="_GoBack"/>
      <w:bookmarkEnd w:id="0"/>
      <w:r w:rsidR="000C489B">
        <w:rPr>
          <w:rFonts w:ascii="Times New Roman" w:hAnsi="Times New Roman" w:cs="Times New Roman"/>
          <w:sz w:val="28"/>
          <w:szCs w:val="28"/>
        </w:rPr>
        <w:t xml:space="preserve"> и 700-метровый отрезок в верхнем течении до лесной дороги. Приблизительная площадь – 210000 м</w:t>
      </w:r>
      <w:r w:rsidR="000C489B" w:rsidRPr="00D73CE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C489B">
        <w:rPr>
          <w:rFonts w:ascii="Times New Roman" w:hAnsi="Times New Roman" w:cs="Times New Roman"/>
          <w:sz w:val="28"/>
          <w:szCs w:val="28"/>
        </w:rPr>
        <w:t>.</w:t>
      </w:r>
    </w:p>
    <w:p w:rsidR="000C489B" w:rsidRDefault="000C489B" w:rsidP="00CB21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Приблизительная общая площадь участков - </w:t>
      </w:r>
      <w:r w:rsidRPr="000C489B">
        <w:rPr>
          <w:rFonts w:ascii="Times New Roman" w:hAnsi="Times New Roman" w:cs="Times New Roman"/>
          <w:sz w:val="28"/>
          <w:szCs w:val="28"/>
        </w:rPr>
        <w:t>620000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D73CE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3EE1" w:rsidRDefault="00763EE1" w:rsidP="00763E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8" name="Рисунок 8" descr="F:\ЛЕСНИЧЕСТВО БОБРЫ\DSCN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СНИЧЕСТВО БОБРЫ\DSCN1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E1" w:rsidRDefault="00763EE1" w:rsidP="00763E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5. Участок 3. Последствия вторичного затопления в следствии деятельности бобров в районе ручья </w:t>
      </w:r>
      <w:proofErr w:type="spellStart"/>
      <w:r w:rsidR="00AF61DF">
        <w:rPr>
          <w:rFonts w:ascii="Times New Roman" w:hAnsi="Times New Roman" w:cs="Times New Roman"/>
          <w:sz w:val="28"/>
          <w:szCs w:val="28"/>
        </w:rPr>
        <w:t>Ольховец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EE1" w:rsidRDefault="00763EE1" w:rsidP="00763E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89B" w:rsidRDefault="000C489B" w:rsidP="000C48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5" name="Рисунок 5" descr="J:\Новые фотки\DSCN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Новые фотки\DSCN1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9B" w:rsidRDefault="000C489B" w:rsidP="000C48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763EE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Участок 4. Территория, затопленная в результате деятельности бобров в районе ручья </w:t>
      </w:r>
      <w:proofErr w:type="spellStart"/>
      <w:r w:rsidR="00AF61DF">
        <w:rPr>
          <w:rFonts w:ascii="Times New Roman" w:hAnsi="Times New Roman" w:cs="Times New Roman"/>
          <w:sz w:val="28"/>
          <w:szCs w:val="28"/>
        </w:rPr>
        <w:t>Ольховец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89B" w:rsidRDefault="000C489B" w:rsidP="000C48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6" name="Рисунок 6" descr="J:\Новые фотки\DSCN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Новые фотки\DSCN14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E3" w:rsidRDefault="000C489B" w:rsidP="000C48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763EE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Участок 4. </w:t>
      </w:r>
      <w:r w:rsidR="004564E3">
        <w:rPr>
          <w:rFonts w:ascii="Times New Roman" w:hAnsi="Times New Roman" w:cs="Times New Roman"/>
          <w:sz w:val="28"/>
          <w:szCs w:val="28"/>
        </w:rPr>
        <w:t xml:space="preserve">Хатка бобра в районе ручья </w:t>
      </w:r>
      <w:proofErr w:type="spellStart"/>
      <w:r w:rsidR="00AF61DF">
        <w:rPr>
          <w:rFonts w:ascii="Times New Roman" w:hAnsi="Times New Roman" w:cs="Times New Roman"/>
          <w:sz w:val="28"/>
          <w:szCs w:val="28"/>
        </w:rPr>
        <w:t>Ольховец</w:t>
      </w:r>
      <w:proofErr w:type="spellEnd"/>
    </w:p>
    <w:p w:rsidR="004564E3" w:rsidRDefault="004564E3" w:rsidP="000C48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7" name="Рисунок 7" descr="J:\Новые фотки\DSCN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Новые фотки\DSCN14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E3" w:rsidRDefault="004564E3" w:rsidP="004564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763EE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Участок 4. Ручей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Ольховец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Поваленное бобрами дерево</w:t>
      </w:r>
    </w:p>
    <w:p w:rsidR="00CD5DF6" w:rsidRDefault="00CD5DF6" w:rsidP="000C48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5DF6" w:rsidRPr="00AB01F9" w:rsidRDefault="00CD5DF6" w:rsidP="00AB48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1F9">
        <w:rPr>
          <w:rFonts w:ascii="Times New Roman" w:hAnsi="Times New Roman" w:cs="Times New Roman"/>
          <w:b/>
          <w:sz w:val="28"/>
          <w:szCs w:val="28"/>
        </w:rPr>
        <w:lastRenderedPageBreak/>
        <w:t>Оценка влияния бобров на лесные экосистемы</w:t>
      </w:r>
    </w:p>
    <w:p w:rsidR="00FC2750" w:rsidRDefault="00FC2750" w:rsidP="00AB48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подготовки работы были проведены исследования:</w:t>
      </w:r>
    </w:p>
    <w:p w:rsidR="00FC2750" w:rsidRDefault="00FC2750" w:rsidP="00AB48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измерение площади затопленных участков леса;</w:t>
      </w:r>
    </w:p>
    <w:p w:rsidR="00FC2750" w:rsidRDefault="00FC2750" w:rsidP="00AB48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наблюдение фауны затопленных участков;</w:t>
      </w:r>
    </w:p>
    <w:p w:rsidR="00A40696" w:rsidRDefault="00FC2750" w:rsidP="00AB48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видов деревьев, на которые оказывает влияние затопление</w:t>
      </w:r>
      <w:r w:rsidR="00A40696">
        <w:rPr>
          <w:rFonts w:ascii="Times New Roman" w:hAnsi="Times New Roman" w:cs="Times New Roman"/>
          <w:sz w:val="28"/>
          <w:szCs w:val="28"/>
        </w:rPr>
        <w:t>;</w:t>
      </w:r>
    </w:p>
    <w:p w:rsidR="00A40696" w:rsidRDefault="00A40696" w:rsidP="00AB48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исследование хаток.</w:t>
      </w:r>
    </w:p>
    <w:p w:rsidR="00FF1270" w:rsidRDefault="00344809" w:rsidP="00AB48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исследовательской работы были проведены измерения затопленных территорий в результате деятельности бобров. </w:t>
      </w:r>
      <w:r w:rsidR="00DD1516">
        <w:rPr>
          <w:rFonts w:ascii="Times New Roman" w:hAnsi="Times New Roman" w:cs="Times New Roman"/>
          <w:sz w:val="28"/>
          <w:szCs w:val="28"/>
        </w:rPr>
        <w:t>Площадь территории оценочная и указана в таблице 2</w:t>
      </w:r>
      <w:r w:rsidR="00FF12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1516" w:rsidRDefault="00DD1516" w:rsidP="00AB48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1270" w:rsidRDefault="00FF1270" w:rsidP="00AB486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2. Площадь затопленных участков леса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67"/>
        <w:gridCol w:w="1531"/>
        <w:gridCol w:w="1531"/>
        <w:gridCol w:w="1531"/>
        <w:gridCol w:w="1531"/>
        <w:gridCol w:w="1436"/>
      </w:tblGrid>
      <w:tr w:rsidR="00FF1270" w:rsidTr="00FF1270">
        <w:tc>
          <w:tcPr>
            <w:tcW w:w="1467" w:type="dxa"/>
          </w:tcPr>
          <w:p w:rsidR="00FF1270" w:rsidRPr="00FF1270" w:rsidRDefault="00FF1270" w:rsidP="00127F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1270">
              <w:rPr>
                <w:rFonts w:ascii="Times New Roman" w:hAnsi="Times New Roman" w:cs="Times New Roman"/>
                <w:b/>
                <w:sz w:val="28"/>
                <w:szCs w:val="28"/>
              </w:rPr>
              <w:t>Объект</w:t>
            </w:r>
          </w:p>
        </w:tc>
        <w:tc>
          <w:tcPr>
            <w:tcW w:w="1531" w:type="dxa"/>
          </w:tcPr>
          <w:p w:rsidR="00FF1270" w:rsidRDefault="00FF127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1</w:t>
            </w:r>
          </w:p>
        </w:tc>
        <w:tc>
          <w:tcPr>
            <w:tcW w:w="1531" w:type="dxa"/>
          </w:tcPr>
          <w:p w:rsidR="00FF1270" w:rsidRDefault="00FF127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2</w:t>
            </w:r>
          </w:p>
        </w:tc>
        <w:tc>
          <w:tcPr>
            <w:tcW w:w="1531" w:type="dxa"/>
          </w:tcPr>
          <w:p w:rsidR="00FF1270" w:rsidRDefault="00FF127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3</w:t>
            </w:r>
          </w:p>
        </w:tc>
        <w:tc>
          <w:tcPr>
            <w:tcW w:w="1531" w:type="dxa"/>
          </w:tcPr>
          <w:p w:rsidR="00FF1270" w:rsidRDefault="00FF127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4</w:t>
            </w:r>
          </w:p>
        </w:tc>
        <w:tc>
          <w:tcPr>
            <w:tcW w:w="1436" w:type="dxa"/>
          </w:tcPr>
          <w:p w:rsidR="00FF1270" w:rsidRDefault="00FF127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</w:p>
        </w:tc>
      </w:tr>
      <w:tr w:rsidR="00FF1270" w:rsidTr="00FF1270">
        <w:tc>
          <w:tcPr>
            <w:tcW w:w="1467" w:type="dxa"/>
          </w:tcPr>
          <w:p w:rsidR="00FF1270" w:rsidRPr="00FF1270" w:rsidRDefault="00FF1270" w:rsidP="00FF12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1270">
              <w:rPr>
                <w:rFonts w:ascii="Times New Roman" w:hAnsi="Times New Roman" w:cs="Times New Roman"/>
                <w:b/>
                <w:sz w:val="28"/>
                <w:szCs w:val="28"/>
              </w:rPr>
              <w:t>Площадь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FF12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FF1270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31" w:type="dxa"/>
          </w:tcPr>
          <w:p w:rsidR="00FF1270" w:rsidRDefault="00FF1270" w:rsidP="00FF127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150000 </w:t>
            </w:r>
          </w:p>
          <w:p w:rsidR="00FF1270" w:rsidRDefault="00FF1270" w:rsidP="00FF12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</w:tcPr>
          <w:p w:rsidR="00FF1270" w:rsidRDefault="00FF1270" w:rsidP="00FF127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80000 </w:t>
            </w:r>
          </w:p>
          <w:p w:rsidR="00FF1270" w:rsidRDefault="00FF127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</w:tcPr>
          <w:p w:rsidR="00FF1270" w:rsidRDefault="00FF1270" w:rsidP="00FF1270">
            <w:r>
              <w:rPr>
                <w:rFonts w:ascii="Times New Roman" w:hAnsi="Times New Roman" w:cs="Times New Roman"/>
                <w:sz w:val="28"/>
                <w:szCs w:val="28"/>
              </w:rPr>
              <w:t>180000</w:t>
            </w:r>
          </w:p>
          <w:p w:rsidR="00FF1270" w:rsidRDefault="00FF127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</w:tcPr>
          <w:p w:rsidR="00FF1270" w:rsidRDefault="00FF1270" w:rsidP="00FF12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210000 </w:t>
            </w:r>
          </w:p>
        </w:tc>
        <w:tc>
          <w:tcPr>
            <w:tcW w:w="1436" w:type="dxa"/>
          </w:tcPr>
          <w:p w:rsidR="00FF1270" w:rsidRDefault="00FF1270" w:rsidP="00FF1270">
            <w:r w:rsidRPr="000C489B">
              <w:rPr>
                <w:rFonts w:ascii="Times New Roman" w:hAnsi="Times New Roman" w:cs="Times New Roman"/>
                <w:sz w:val="28"/>
                <w:szCs w:val="28"/>
              </w:rPr>
              <w:t>620000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F1270" w:rsidRDefault="00FF127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2B1F" w:rsidRDefault="00892B1F" w:rsidP="00AB486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06018" w:rsidRDefault="00706018" w:rsidP="00AB48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наблюдений были обнаружены такие представители фауны как бобр канадский, утка кряква и канюк обыкновенный. Из наблюдений можно сделать вывод, что благодаря затоплению возникла новая экосистема. Бобр затопил территорию, в акватории появился, предположительно, планктон, который</w:t>
      </w:r>
      <w:r w:rsidR="00C65C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5CB7">
        <w:rPr>
          <w:rFonts w:ascii="Times New Roman" w:hAnsi="Times New Roman" w:cs="Times New Roman"/>
          <w:sz w:val="28"/>
          <w:szCs w:val="28"/>
        </w:rPr>
        <w:t xml:space="preserve">который, скорее всего, </w:t>
      </w:r>
      <w:r>
        <w:rPr>
          <w:rFonts w:ascii="Times New Roman" w:hAnsi="Times New Roman" w:cs="Times New Roman"/>
          <w:sz w:val="28"/>
          <w:szCs w:val="28"/>
        </w:rPr>
        <w:t>стал пи</w:t>
      </w:r>
      <w:r w:rsidR="00C65CB7">
        <w:rPr>
          <w:rFonts w:ascii="Times New Roman" w:hAnsi="Times New Roman" w:cs="Times New Roman"/>
          <w:sz w:val="28"/>
          <w:szCs w:val="28"/>
        </w:rPr>
        <w:t>щевым ресурсом для утки кряквы. А на участке 4 наблюдалось гнездо канюка обыкновенного, который может, предположительно, регулировать численность уток. Результаты наблюдений изложены в таблице 3.</w:t>
      </w:r>
    </w:p>
    <w:p w:rsidR="00DD1516" w:rsidRDefault="00DD1516" w:rsidP="00AB48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27C0" w:rsidRDefault="005127C0" w:rsidP="00AB48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0601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706018">
        <w:rPr>
          <w:rFonts w:ascii="Times New Roman" w:hAnsi="Times New Roman" w:cs="Times New Roman"/>
          <w:sz w:val="28"/>
          <w:szCs w:val="28"/>
        </w:rPr>
        <w:t xml:space="preserve">  Фауна затопленных участков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07"/>
        <w:gridCol w:w="1595"/>
        <w:gridCol w:w="1595"/>
        <w:gridCol w:w="1595"/>
        <w:gridCol w:w="1595"/>
      </w:tblGrid>
      <w:tr w:rsidR="005127C0" w:rsidTr="00104644">
        <w:tc>
          <w:tcPr>
            <w:tcW w:w="1595" w:type="dxa"/>
          </w:tcPr>
          <w:p w:rsidR="005127C0" w:rsidRDefault="005127C0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 Antiqua" w:eastAsia="Times New Roman" w:hAnsi="Book Antiqua" w:cs="Arial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Фауна</w:t>
            </w:r>
          </w:p>
        </w:tc>
        <w:tc>
          <w:tcPr>
            <w:tcW w:w="1595" w:type="dxa"/>
          </w:tcPr>
          <w:p w:rsidR="005127C0" w:rsidRDefault="005127C0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1</w:t>
            </w:r>
          </w:p>
        </w:tc>
        <w:tc>
          <w:tcPr>
            <w:tcW w:w="1595" w:type="dxa"/>
          </w:tcPr>
          <w:p w:rsidR="005127C0" w:rsidRDefault="005127C0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2</w:t>
            </w:r>
          </w:p>
        </w:tc>
        <w:tc>
          <w:tcPr>
            <w:tcW w:w="1595" w:type="dxa"/>
          </w:tcPr>
          <w:p w:rsidR="005127C0" w:rsidRDefault="005127C0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3</w:t>
            </w:r>
          </w:p>
        </w:tc>
        <w:tc>
          <w:tcPr>
            <w:tcW w:w="1595" w:type="dxa"/>
          </w:tcPr>
          <w:p w:rsidR="005127C0" w:rsidRDefault="005127C0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4</w:t>
            </w:r>
          </w:p>
        </w:tc>
      </w:tr>
      <w:tr w:rsidR="005127C0" w:rsidTr="005127C0">
        <w:tc>
          <w:tcPr>
            <w:tcW w:w="1595" w:type="dxa"/>
          </w:tcPr>
          <w:p w:rsidR="005127C0" w:rsidRDefault="005127C0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Бобр</w:t>
            </w:r>
            <w:r w:rsidR="00706018">
              <w:rPr>
                <w:rFonts w:ascii="Times New Roman" w:hAnsi="Times New Roman" w:cs="Times New Roman"/>
                <w:sz w:val="28"/>
                <w:szCs w:val="28"/>
              </w:rPr>
              <w:t xml:space="preserve"> канадский</w:t>
            </w:r>
          </w:p>
        </w:tc>
        <w:tc>
          <w:tcPr>
            <w:tcW w:w="1595" w:type="dxa"/>
            <w:vAlign w:val="center"/>
          </w:tcPr>
          <w:p w:rsidR="005127C0" w:rsidRDefault="005127C0" w:rsidP="005127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95" w:type="dxa"/>
            <w:vAlign w:val="center"/>
          </w:tcPr>
          <w:p w:rsidR="005127C0" w:rsidRDefault="005127C0" w:rsidP="005127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95" w:type="dxa"/>
            <w:vAlign w:val="center"/>
          </w:tcPr>
          <w:p w:rsidR="005127C0" w:rsidRDefault="005127C0" w:rsidP="005127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95" w:type="dxa"/>
            <w:vAlign w:val="center"/>
          </w:tcPr>
          <w:p w:rsidR="005127C0" w:rsidRDefault="005127C0" w:rsidP="005127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127C0" w:rsidTr="005127C0">
        <w:tc>
          <w:tcPr>
            <w:tcW w:w="1595" w:type="dxa"/>
          </w:tcPr>
          <w:p w:rsidR="005127C0" w:rsidRDefault="00706018" w:rsidP="00706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Утка к</w:t>
            </w:r>
            <w:r w:rsidR="005127C0">
              <w:rPr>
                <w:rFonts w:ascii="Times New Roman" w:hAnsi="Times New Roman" w:cs="Times New Roman"/>
                <w:sz w:val="28"/>
                <w:szCs w:val="28"/>
              </w:rPr>
              <w:t>ряква</w:t>
            </w:r>
          </w:p>
        </w:tc>
        <w:tc>
          <w:tcPr>
            <w:tcW w:w="1595" w:type="dxa"/>
            <w:vAlign w:val="center"/>
          </w:tcPr>
          <w:p w:rsidR="005127C0" w:rsidRDefault="005127C0" w:rsidP="005127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95" w:type="dxa"/>
            <w:vAlign w:val="center"/>
          </w:tcPr>
          <w:p w:rsidR="005127C0" w:rsidRDefault="005127C0" w:rsidP="005127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95" w:type="dxa"/>
            <w:vAlign w:val="center"/>
          </w:tcPr>
          <w:p w:rsidR="005127C0" w:rsidRDefault="005127C0" w:rsidP="005127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95" w:type="dxa"/>
            <w:vAlign w:val="center"/>
          </w:tcPr>
          <w:p w:rsidR="005127C0" w:rsidRDefault="005127C0" w:rsidP="005127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127C0" w:rsidTr="005127C0">
        <w:tc>
          <w:tcPr>
            <w:tcW w:w="1595" w:type="dxa"/>
          </w:tcPr>
          <w:p w:rsidR="005127C0" w:rsidRDefault="005127C0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Канюк</w:t>
            </w:r>
            <w:r w:rsidR="00706018">
              <w:rPr>
                <w:rFonts w:ascii="Times New Roman" w:hAnsi="Times New Roman" w:cs="Times New Roman"/>
                <w:sz w:val="28"/>
                <w:szCs w:val="28"/>
              </w:rPr>
              <w:t xml:space="preserve"> обыкновенный</w:t>
            </w:r>
          </w:p>
        </w:tc>
        <w:tc>
          <w:tcPr>
            <w:tcW w:w="1595" w:type="dxa"/>
            <w:vAlign w:val="center"/>
          </w:tcPr>
          <w:p w:rsidR="005127C0" w:rsidRDefault="005127C0" w:rsidP="005127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127C0" w:rsidRDefault="005127C0" w:rsidP="005127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127C0" w:rsidRDefault="005127C0" w:rsidP="005127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127C0" w:rsidRDefault="005127C0" w:rsidP="005127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5127C0" w:rsidRDefault="005127C0" w:rsidP="00C65C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27C0" w:rsidRDefault="00C65CB7" w:rsidP="00C65C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наблюдений участков были обнаружены погибшие деревья. Видовой состав и последствия отражены в таблице 4. </w:t>
      </w:r>
      <w:r w:rsidR="00AB4861">
        <w:rPr>
          <w:rFonts w:ascii="Times New Roman" w:hAnsi="Times New Roman" w:cs="Times New Roman"/>
          <w:sz w:val="28"/>
          <w:szCs w:val="28"/>
        </w:rPr>
        <w:t xml:space="preserve">На месте прибрежной лесной экосистемы возникла, исходя из наблюдений фауны, водная экосистема. </w:t>
      </w:r>
    </w:p>
    <w:p w:rsidR="00DD1516" w:rsidRDefault="00DD1516" w:rsidP="00C65C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2B1F" w:rsidRDefault="00A53165" w:rsidP="00C65C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127C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127C0">
        <w:rPr>
          <w:rFonts w:ascii="Times New Roman" w:hAnsi="Times New Roman" w:cs="Times New Roman"/>
          <w:sz w:val="28"/>
          <w:szCs w:val="28"/>
        </w:rPr>
        <w:t>Влияние затопления на деревья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</w:tblGrid>
      <w:tr w:rsidR="005127C0" w:rsidTr="00892B1F">
        <w:tc>
          <w:tcPr>
            <w:tcW w:w="1595" w:type="dxa"/>
          </w:tcPr>
          <w:p w:rsidR="005127C0" w:rsidRDefault="005127C0" w:rsidP="00390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B1F">
              <w:rPr>
                <w:rFonts w:ascii="Book Antiqua" w:eastAsia="Times New Roman" w:hAnsi="Book Antiqua" w:cs="Arial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Порода дерева</w:t>
            </w:r>
          </w:p>
        </w:tc>
        <w:tc>
          <w:tcPr>
            <w:tcW w:w="1595" w:type="dxa"/>
          </w:tcPr>
          <w:p w:rsidR="005127C0" w:rsidRDefault="005127C0" w:rsidP="001A0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1</w:t>
            </w:r>
          </w:p>
        </w:tc>
        <w:tc>
          <w:tcPr>
            <w:tcW w:w="1595" w:type="dxa"/>
          </w:tcPr>
          <w:p w:rsidR="005127C0" w:rsidRDefault="005127C0" w:rsidP="001A0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2</w:t>
            </w:r>
          </w:p>
        </w:tc>
        <w:tc>
          <w:tcPr>
            <w:tcW w:w="1595" w:type="dxa"/>
          </w:tcPr>
          <w:p w:rsidR="005127C0" w:rsidRDefault="005127C0" w:rsidP="001A0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3</w:t>
            </w:r>
          </w:p>
        </w:tc>
        <w:tc>
          <w:tcPr>
            <w:tcW w:w="1595" w:type="dxa"/>
          </w:tcPr>
          <w:p w:rsidR="005127C0" w:rsidRDefault="005127C0" w:rsidP="001A0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4</w:t>
            </w:r>
          </w:p>
        </w:tc>
      </w:tr>
      <w:tr w:rsidR="005127C0" w:rsidTr="00BA0011">
        <w:trPr>
          <w:trHeight w:val="559"/>
        </w:trPr>
        <w:tc>
          <w:tcPr>
            <w:tcW w:w="1595" w:type="dxa"/>
          </w:tcPr>
          <w:p w:rsidR="005127C0" w:rsidRDefault="005127C0" w:rsidP="00390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B1F">
              <w:rPr>
                <w:rFonts w:ascii="Book Antiqua" w:eastAsia="Times New Roman" w:hAnsi="Book Antiqua" w:cs="Arial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Берёза</w:t>
            </w:r>
          </w:p>
        </w:tc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повалены</w:t>
            </w:r>
          </w:p>
        </w:tc>
        <w:tc>
          <w:tcPr>
            <w:tcW w:w="1595" w:type="dxa"/>
          </w:tcPr>
          <w:p w:rsidR="005127C0" w:rsidRDefault="005127C0" w:rsidP="00135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  <w:p w:rsidR="005127C0" w:rsidRDefault="005127C0" w:rsidP="00135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7C0">
              <w:rPr>
                <w:rFonts w:ascii="Times New Roman" w:hAnsi="Times New Roman" w:cs="Times New Roman"/>
                <w:sz w:val="28"/>
                <w:szCs w:val="28"/>
              </w:rPr>
              <w:t>повалены</w:t>
            </w:r>
          </w:p>
        </w:tc>
        <w:tc>
          <w:tcPr>
            <w:tcW w:w="1595" w:type="dxa"/>
          </w:tcPr>
          <w:p w:rsidR="005127C0" w:rsidRDefault="005127C0" w:rsidP="00135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  <w:p w:rsidR="005127C0" w:rsidRDefault="005127C0" w:rsidP="00135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127C0" w:rsidRDefault="005127C0" w:rsidP="00135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  <w:p w:rsidR="005127C0" w:rsidRDefault="005127C0" w:rsidP="00135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повалены</w:t>
            </w:r>
          </w:p>
        </w:tc>
      </w:tr>
      <w:tr w:rsidR="005127C0" w:rsidTr="00BA0011">
        <w:trPr>
          <w:trHeight w:val="411"/>
        </w:trPr>
        <w:tc>
          <w:tcPr>
            <w:tcW w:w="1595" w:type="dxa"/>
          </w:tcPr>
          <w:p w:rsidR="005127C0" w:rsidRDefault="005127C0" w:rsidP="00390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B1F">
              <w:rPr>
                <w:rFonts w:ascii="Book Antiqua" w:eastAsia="Times New Roman" w:hAnsi="Book Antiqua" w:cs="Arial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Осина</w:t>
            </w:r>
          </w:p>
        </w:tc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</w:tc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</w:tc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повалены</w:t>
            </w:r>
          </w:p>
        </w:tc>
      </w:tr>
      <w:tr w:rsidR="005127C0" w:rsidTr="00892B1F">
        <w:tc>
          <w:tcPr>
            <w:tcW w:w="1595" w:type="dxa"/>
          </w:tcPr>
          <w:p w:rsidR="005127C0" w:rsidRDefault="005127C0" w:rsidP="00390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B1F">
              <w:rPr>
                <w:rFonts w:ascii="Book Antiqua" w:eastAsia="Times New Roman" w:hAnsi="Book Antiqua" w:cs="Arial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Ольха</w:t>
            </w:r>
          </w:p>
        </w:tc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</w:tc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</w:tc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повалены</w:t>
            </w:r>
          </w:p>
        </w:tc>
      </w:tr>
      <w:tr w:rsidR="005127C0" w:rsidTr="00892B1F">
        <w:tc>
          <w:tcPr>
            <w:tcW w:w="1595" w:type="dxa"/>
          </w:tcPr>
          <w:p w:rsidR="005127C0" w:rsidRDefault="005127C0" w:rsidP="00390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 Antiqua" w:eastAsia="Times New Roman" w:hAnsi="Book Antiqua" w:cs="Arial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И</w:t>
            </w:r>
            <w:r w:rsidRPr="00892B1F">
              <w:rPr>
                <w:rFonts w:ascii="Book Antiqua" w:eastAsia="Times New Roman" w:hAnsi="Book Antiqua" w:cs="Arial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ва</w:t>
            </w:r>
          </w:p>
        </w:tc>
        <w:tc>
          <w:tcPr>
            <w:tcW w:w="1595" w:type="dxa"/>
          </w:tcPr>
          <w:p w:rsidR="005127C0" w:rsidRDefault="005127C0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  <w:p w:rsidR="005127C0" w:rsidRDefault="005127C0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повалены</w:t>
            </w:r>
          </w:p>
        </w:tc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</w:tc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</w:tc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повалены</w:t>
            </w:r>
          </w:p>
        </w:tc>
      </w:tr>
      <w:tr w:rsidR="005127C0" w:rsidTr="00892B1F"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B1F">
              <w:rPr>
                <w:rFonts w:ascii="Book Antiqua" w:eastAsia="Times New Roman" w:hAnsi="Book Antiqua" w:cs="Arial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Ель</w:t>
            </w:r>
          </w:p>
        </w:tc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</w:tc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</w:tc>
        <w:tc>
          <w:tcPr>
            <w:tcW w:w="1595" w:type="dxa"/>
          </w:tcPr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затоплены</w:t>
            </w:r>
          </w:p>
          <w:p w:rsidR="005127C0" w:rsidRDefault="005127C0" w:rsidP="00127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повалены</w:t>
            </w:r>
          </w:p>
        </w:tc>
      </w:tr>
    </w:tbl>
    <w:p w:rsidR="00BA0011" w:rsidRDefault="00BA0011" w:rsidP="00AB486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B4861" w:rsidRDefault="00AB4861" w:rsidP="004520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Изучения строения и измерение</w:t>
      </w:r>
      <w:r w:rsidR="007A000F">
        <w:rPr>
          <w:rFonts w:ascii="Times New Roman" w:hAnsi="Times New Roman" w:cs="Times New Roman"/>
          <w:sz w:val="28"/>
          <w:szCs w:val="28"/>
        </w:rPr>
        <w:t xml:space="preserve"> строительного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хаток бобра.</w:t>
      </w:r>
      <w:r w:rsidR="004520A5">
        <w:rPr>
          <w:rFonts w:ascii="Times New Roman" w:hAnsi="Times New Roman" w:cs="Times New Roman"/>
          <w:sz w:val="28"/>
          <w:szCs w:val="28"/>
        </w:rPr>
        <w:t xml:space="preserve"> По причине недоступности хаток бобра удалось изучить только участки 3 и 4 (Таблица 5). В дальнейших работах, в случае, если актуально, можно будет запланировать изучение хаток на лодке. Замеры на участках 3 и 4 показали схожие результаты. </w:t>
      </w:r>
      <w:r w:rsidR="007A000F">
        <w:rPr>
          <w:rFonts w:ascii="Times New Roman" w:hAnsi="Times New Roman" w:cs="Times New Roman"/>
          <w:sz w:val="28"/>
          <w:szCs w:val="28"/>
        </w:rPr>
        <w:t>Около 80% строительного материала для построения хатки составляет осина</w:t>
      </w:r>
      <w:r w:rsidR="008D2775">
        <w:rPr>
          <w:rFonts w:ascii="Times New Roman" w:hAnsi="Times New Roman" w:cs="Times New Roman"/>
          <w:sz w:val="28"/>
          <w:szCs w:val="28"/>
        </w:rPr>
        <w:t xml:space="preserve"> (Рисунок 1). Из этого можно сделать вывод, что деятельность бобров не только уничтожает деревья, но и некоторые породы, в частности осина, используются</w:t>
      </w:r>
      <w:r w:rsidR="008A6906">
        <w:rPr>
          <w:rFonts w:ascii="Times New Roman" w:hAnsi="Times New Roman" w:cs="Times New Roman"/>
          <w:sz w:val="28"/>
          <w:szCs w:val="28"/>
        </w:rPr>
        <w:t xml:space="preserve"> бобрами</w:t>
      </w:r>
      <w:r w:rsidR="008D2775">
        <w:rPr>
          <w:rFonts w:ascii="Times New Roman" w:hAnsi="Times New Roman" w:cs="Times New Roman"/>
          <w:sz w:val="28"/>
          <w:szCs w:val="28"/>
        </w:rPr>
        <w:t xml:space="preserve"> для с</w:t>
      </w:r>
      <w:r w:rsidR="008A6906">
        <w:rPr>
          <w:rFonts w:ascii="Times New Roman" w:hAnsi="Times New Roman" w:cs="Times New Roman"/>
          <w:sz w:val="28"/>
          <w:szCs w:val="28"/>
        </w:rPr>
        <w:t xml:space="preserve">троительства. Также на примере участков 3 и 4 наблюдается миграция бобра. После разрушения хатки человеком, семья бобра мигрировала из участка 3 на участок 4. Разрушение хатки было обосновано тем, что созданная бобрами экосистема прилегала к дороге, нанося ущерб последней. Таким образом, есть возможность без нарушения популяции бобра изменять его место жительства дабы не наносить вред инженерным сооружениям. </w:t>
      </w:r>
      <w:r w:rsidR="00473BA8">
        <w:rPr>
          <w:rFonts w:ascii="Times New Roman" w:hAnsi="Times New Roman" w:cs="Times New Roman"/>
          <w:sz w:val="28"/>
          <w:szCs w:val="28"/>
        </w:rPr>
        <w:t xml:space="preserve">Также возможно содействовать миграции бобра по течению занятого ручья на те участки, где </w:t>
      </w:r>
      <w:r w:rsidR="00473BA8">
        <w:rPr>
          <w:rFonts w:ascii="Times New Roman" w:hAnsi="Times New Roman" w:cs="Times New Roman"/>
          <w:sz w:val="28"/>
          <w:szCs w:val="28"/>
        </w:rPr>
        <w:lastRenderedPageBreak/>
        <w:t>преимущественно произрастает осина и которые находятся вдалеке от инженерных сооружений.</w:t>
      </w:r>
    </w:p>
    <w:p w:rsidR="00473BA8" w:rsidRDefault="00473BA8" w:rsidP="004520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861" w:rsidRDefault="00AB4861" w:rsidP="00AB48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5. </w:t>
      </w:r>
      <w:r w:rsidR="00473BA8">
        <w:rPr>
          <w:rFonts w:ascii="Times New Roman" w:hAnsi="Times New Roman" w:cs="Times New Roman"/>
          <w:sz w:val="28"/>
          <w:szCs w:val="28"/>
        </w:rPr>
        <w:t>Наблюдение хаток бобра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95"/>
        <w:gridCol w:w="1652"/>
        <w:gridCol w:w="1652"/>
        <w:gridCol w:w="1595"/>
        <w:gridCol w:w="1595"/>
      </w:tblGrid>
      <w:tr w:rsidR="00AB4861" w:rsidTr="00104644">
        <w:tc>
          <w:tcPr>
            <w:tcW w:w="1595" w:type="dxa"/>
          </w:tcPr>
          <w:p w:rsidR="00AB4861" w:rsidRDefault="00AB4861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B4861" w:rsidRDefault="00AB4861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1</w:t>
            </w:r>
          </w:p>
        </w:tc>
        <w:tc>
          <w:tcPr>
            <w:tcW w:w="1595" w:type="dxa"/>
          </w:tcPr>
          <w:p w:rsidR="00AB4861" w:rsidRDefault="00AB4861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2</w:t>
            </w:r>
          </w:p>
        </w:tc>
        <w:tc>
          <w:tcPr>
            <w:tcW w:w="1595" w:type="dxa"/>
          </w:tcPr>
          <w:p w:rsidR="00AB4861" w:rsidRDefault="00AB4861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3</w:t>
            </w:r>
          </w:p>
        </w:tc>
        <w:tc>
          <w:tcPr>
            <w:tcW w:w="1595" w:type="dxa"/>
          </w:tcPr>
          <w:p w:rsidR="00AB4861" w:rsidRDefault="00AB4861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4</w:t>
            </w:r>
          </w:p>
        </w:tc>
      </w:tr>
      <w:tr w:rsidR="00AB4861" w:rsidTr="00104644">
        <w:trPr>
          <w:trHeight w:val="559"/>
        </w:trPr>
        <w:tc>
          <w:tcPr>
            <w:tcW w:w="1595" w:type="dxa"/>
          </w:tcPr>
          <w:p w:rsidR="00AB4861" w:rsidRDefault="00AB4861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Book Antiqua" w:eastAsia="Times New Roman" w:hAnsi="Book Antiqua" w:cs="Arial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Хатка</w:t>
            </w:r>
          </w:p>
        </w:tc>
        <w:tc>
          <w:tcPr>
            <w:tcW w:w="1595" w:type="dxa"/>
          </w:tcPr>
          <w:p w:rsidR="00AB4861" w:rsidRDefault="004520A5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Недоступно</w:t>
            </w:r>
          </w:p>
        </w:tc>
        <w:tc>
          <w:tcPr>
            <w:tcW w:w="1595" w:type="dxa"/>
          </w:tcPr>
          <w:p w:rsidR="00AB4861" w:rsidRDefault="004520A5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Недоступно</w:t>
            </w:r>
          </w:p>
        </w:tc>
        <w:tc>
          <w:tcPr>
            <w:tcW w:w="1595" w:type="dxa"/>
          </w:tcPr>
          <w:p w:rsidR="00AB4861" w:rsidRDefault="00AB4861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Изучено</w:t>
            </w:r>
          </w:p>
          <w:p w:rsidR="00AB4861" w:rsidRDefault="00AB4861" w:rsidP="00104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Измерено</w:t>
            </w:r>
          </w:p>
        </w:tc>
        <w:tc>
          <w:tcPr>
            <w:tcW w:w="1595" w:type="dxa"/>
          </w:tcPr>
          <w:p w:rsidR="00AB4861" w:rsidRDefault="00AB4861" w:rsidP="00AB48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Изучено</w:t>
            </w:r>
          </w:p>
          <w:p w:rsidR="00AB4861" w:rsidRDefault="00AB4861" w:rsidP="00AB48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Измерено</w:t>
            </w:r>
          </w:p>
        </w:tc>
      </w:tr>
    </w:tbl>
    <w:p w:rsidR="00473BA8" w:rsidRDefault="00473BA8" w:rsidP="00127FD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B4861" w:rsidRDefault="008D2775" w:rsidP="00127FD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200400"/>
            <wp:effectExtent l="0" t="0" r="9525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D2775" w:rsidRDefault="008D2775" w:rsidP="00127FD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Процентное соотношение пород, которые использовались бобрами для строительства хаток.</w:t>
      </w:r>
    </w:p>
    <w:p w:rsidR="00CD5DF6" w:rsidRDefault="00473BA8" w:rsidP="00473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выше проведенных исследований можно сделать вывод, что при эффективном контроле бобры способны даже улучшать состояние экосистемы, и содействовать появлению новых видов в экосистеме. </w:t>
      </w:r>
      <w:r w:rsidR="00CD5DF6">
        <w:rPr>
          <w:rFonts w:ascii="Times New Roman" w:hAnsi="Times New Roman" w:cs="Times New Roman"/>
          <w:sz w:val="28"/>
          <w:szCs w:val="28"/>
        </w:rPr>
        <w:br w:type="page"/>
      </w:r>
    </w:p>
    <w:p w:rsidR="00AB01F9" w:rsidRDefault="00CD5DF6" w:rsidP="00CD5D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1F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D72E0" w:rsidRDefault="005D72E0" w:rsidP="005D72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работы, оценка влияния деятельности бобров на лесные экосистемы, достигнута. Были проведены изучение биологических особенностей бобров, изучение затопленных в результате деятельности бобров участков леса, оценка влияния деятельности бобров на лесные экосистемы.</w:t>
      </w:r>
    </w:p>
    <w:p w:rsidR="005D72E0" w:rsidRDefault="005D72E0" w:rsidP="005D72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Предварительные результаты исследования показали, что деятельность бобров скорее изменяет, а не разрушает экосистему. Также был изучен опыт решения проблемы нанесения вреда инженерным сооружениям при сохранении популяции бобров. В перспективе имеет смысл провести исследования по получению эффективного метода организации миграции бобров на места, где затопление не будет причинять вред инженерным сооружениям, деревьям, а также способствовать образованию водной экосистемы, основу которой составят бобр, утка кряква и  </w:t>
      </w:r>
      <w:r w:rsidR="005624B7">
        <w:rPr>
          <w:rFonts w:ascii="Times New Roman" w:hAnsi="Times New Roman" w:cs="Times New Roman"/>
          <w:sz w:val="28"/>
          <w:szCs w:val="28"/>
        </w:rPr>
        <w:t>канюк обыкновенный.</w:t>
      </w:r>
    </w:p>
    <w:p w:rsidR="005624B7" w:rsidRDefault="005624B7" w:rsidP="005D72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имеет смысл изучение затопленных в результате деятельности бобров территорий на протяжении нескольких лет, дабы получить более качественные результаты исследований и данные о динамике таких экосистем.</w:t>
      </w:r>
    </w:p>
    <w:p w:rsidR="00DD1516" w:rsidRDefault="00AB01F9" w:rsidP="00C9381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73BA8">
        <w:rPr>
          <w:rFonts w:ascii="Times New Roman" w:hAnsi="Times New Roman" w:cs="Times New Roman"/>
          <w:sz w:val="28"/>
          <w:szCs w:val="28"/>
        </w:rPr>
        <w:br w:type="page"/>
      </w:r>
      <w:r w:rsidR="00DD1516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</w:p>
    <w:p w:rsidR="00C9381F" w:rsidRDefault="00DD1516" w:rsidP="00C9381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C9381F">
        <w:rPr>
          <w:rFonts w:ascii="Times New Roman" w:hAnsi="Times New Roman" w:cs="Times New Roman"/>
          <w:sz w:val="28"/>
          <w:szCs w:val="28"/>
        </w:rPr>
        <w:t>Жизнь животных : энциклопедия. т.7/ Ред. тома В. Е. Соколов. М.: Издательство «Просвещение»,</w:t>
      </w:r>
      <w:r w:rsidR="00C9381F" w:rsidRPr="00E6751D">
        <w:t xml:space="preserve"> </w:t>
      </w:r>
      <w:r w:rsidR="00C9381F" w:rsidRPr="00E6751D">
        <w:rPr>
          <w:rFonts w:ascii="Times New Roman" w:hAnsi="Times New Roman" w:cs="Times New Roman"/>
          <w:sz w:val="28"/>
          <w:szCs w:val="28"/>
        </w:rPr>
        <w:t>1989. — 557 с.</w:t>
      </w:r>
    </w:p>
    <w:p w:rsidR="00E6751D" w:rsidRDefault="00CC0BD9" w:rsidP="00C9381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9381F" w:rsidRPr="00C9381F">
        <w:rPr>
          <w:rFonts w:ascii="Times New Roman" w:hAnsi="Times New Roman" w:cs="Times New Roman"/>
          <w:sz w:val="28"/>
          <w:szCs w:val="28"/>
        </w:rPr>
        <w:t xml:space="preserve"> Сафонов В. Международный бобровый симп</w:t>
      </w:r>
      <w:r w:rsidR="00C9381F">
        <w:rPr>
          <w:rFonts w:ascii="Times New Roman" w:hAnsi="Times New Roman" w:cs="Times New Roman"/>
          <w:sz w:val="28"/>
          <w:szCs w:val="28"/>
        </w:rPr>
        <w:t>озиум в Воронежском заповеднике /</w:t>
      </w:r>
      <w:r w:rsidR="00C9381F" w:rsidRPr="00C93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381F" w:rsidRPr="00C9381F">
        <w:rPr>
          <w:rFonts w:ascii="Times New Roman" w:hAnsi="Times New Roman" w:cs="Times New Roman"/>
          <w:sz w:val="28"/>
          <w:szCs w:val="28"/>
        </w:rPr>
        <w:t>В.Сафонов</w:t>
      </w:r>
      <w:proofErr w:type="spellEnd"/>
      <w:r w:rsidR="00C9381F" w:rsidRPr="00C9381F">
        <w:rPr>
          <w:rFonts w:ascii="Times New Roman" w:hAnsi="Times New Roman" w:cs="Times New Roman"/>
          <w:sz w:val="28"/>
          <w:szCs w:val="28"/>
        </w:rPr>
        <w:t xml:space="preserve"> </w:t>
      </w:r>
      <w:r w:rsidR="00C9381F">
        <w:rPr>
          <w:rFonts w:ascii="Times New Roman" w:hAnsi="Times New Roman" w:cs="Times New Roman"/>
          <w:sz w:val="28"/>
          <w:szCs w:val="28"/>
        </w:rPr>
        <w:t>//</w:t>
      </w:r>
      <w:r w:rsidR="00C9381F" w:rsidRPr="00C9381F">
        <w:rPr>
          <w:rFonts w:ascii="Georgia" w:hAnsi="Georgia"/>
          <w:color w:val="FFFFFF"/>
          <w:sz w:val="18"/>
          <w:szCs w:val="18"/>
        </w:rPr>
        <w:t xml:space="preserve"> </w:t>
      </w:r>
      <w:r w:rsidR="00C9381F" w:rsidRPr="00C9381F">
        <w:rPr>
          <w:rFonts w:ascii="Times New Roman" w:hAnsi="Times New Roman" w:cs="Times New Roman"/>
          <w:sz w:val="28"/>
          <w:szCs w:val="28"/>
        </w:rPr>
        <w:t>Охота и охотничье хозяйство</w:t>
      </w:r>
      <w:r w:rsidR="00C9381F">
        <w:rPr>
          <w:rFonts w:ascii="Times New Roman" w:hAnsi="Times New Roman" w:cs="Times New Roman"/>
          <w:sz w:val="28"/>
          <w:szCs w:val="28"/>
        </w:rPr>
        <w:t>. М.:  Издательство «</w:t>
      </w:r>
      <w:r w:rsidR="00C9381F" w:rsidRPr="00C9381F">
        <w:rPr>
          <w:rFonts w:ascii="Times New Roman" w:hAnsi="Times New Roman" w:cs="Times New Roman"/>
          <w:sz w:val="28"/>
          <w:szCs w:val="28"/>
        </w:rPr>
        <w:t>Охота и охотничье хозяйство</w:t>
      </w:r>
      <w:r w:rsidR="00C9381F">
        <w:rPr>
          <w:rFonts w:ascii="Times New Roman" w:hAnsi="Times New Roman" w:cs="Times New Roman"/>
          <w:sz w:val="28"/>
          <w:szCs w:val="28"/>
        </w:rPr>
        <w:t>», 2016. – с. 1-2</w:t>
      </w:r>
    </w:p>
    <w:p w:rsidR="00683CBF" w:rsidRDefault="00E6751D" w:rsidP="00C9381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C9381F">
        <w:rPr>
          <w:rFonts w:ascii="Times New Roman" w:hAnsi="Times New Roman" w:cs="Times New Roman"/>
          <w:sz w:val="28"/>
          <w:szCs w:val="28"/>
        </w:rPr>
        <w:t xml:space="preserve">Справочник егеря /  Б.П. Сорока </w:t>
      </w:r>
      <w:r w:rsidR="00C9381F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C9381F">
        <w:rPr>
          <w:rFonts w:ascii="Times New Roman" w:hAnsi="Times New Roman" w:cs="Times New Roman"/>
          <w:sz w:val="28"/>
          <w:szCs w:val="28"/>
        </w:rPr>
        <w:t>и др.</w:t>
      </w:r>
      <w:r w:rsidR="00C9381F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C9381F">
        <w:rPr>
          <w:rFonts w:ascii="Times New Roman" w:hAnsi="Times New Roman" w:cs="Times New Roman"/>
          <w:sz w:val="28"/>
          <w:szCs w:val="28"/>
        </w:rPr>
        <w:t>. М.: Издательство «Физкультура и спорт», 1960. –250</w:t>
      </w:r>
      <w:r w:rsidR="00C9381F" w:rsidRPr="00CC0BD9">
        <w:rPr>
          <w:rFonts w:ascii="Times New Roman" w:hAnsi="Times New Roman" w:cs="Times New Roman"/>
          <w:sz w:val="28"/>
          <w:szCs w:val="28"/>
        </w:rPr>
        <w:t xml:space="preserve"> </w:t>
      </w:r>
      <w:r w:rsidR="00C9381F">
        <w:rPr>
          <w:rFonts w:ascii="Times New Roman" w:hAnsi="Times New Roman" w:cs="Times New Roman"/>
          <w:sz w:val="28"/>
          <w:szCs w:val="28"/>
        </w:rPr>
        <w:t>с.</w:t>
      </w:r>
    </w:p>
    <w:p w:rsidR="00DD1516" w:rsidRDefault="00683CBF" w:rsidP="00C9381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C9381F">
        <w:rPr>
          <w:rFonts w:ascii="Times New Roman" w:hAnsi="Times New Roman" w:cs="Times New Roman"/>
          <w:sz w:val="28"/>
          <w:szCs w:val="28"/>
        </w:rPr>
        <w:t xml:space="preserve">Шапошников Л., Головин О., Сорокин М., Тараканов А. Животный мир Калининской области. Калинин : Калининское областное книжное издательство, 1959. – 460 с. </w:t>
      </w:r>
      <w:r w:rsidR="00DD1516">
        <w:rPr>
          <w:rFonts w:ascii="Times New Roman" w:hAnsi="Times New Roman" w:cs="Times New Roman"/>
          <w:sz w:val="28"/>
          <w:szCs w:val="28"/>
        </w:rPr>
        <w:br w:type="page"/>
      </w:r>
    </w:p>
    <w:p w:rsidR="00AB01F9" w:rsidRPr="00473BA8" w:rsidRDefault="00AB01F9" w:rsidP="00473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5DF6" w:rsidRDefault="00AB01F9" w:rsidP="00AB01F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4564E3" w:rsidRDefault="00AB01F9" w:rsidP="00AB01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1. </w:t>
      </w:r>
      <w:r w:rsidRPr="00AB01F9">
        <w:rPr>
          <w:rFonts w:ascii="Times New Roman" w:hAnsi="Times New Roman" w:cs="Times New Roman"/>
          <w:sz w:val="28"/>
          <w:szCs w:val="28"/>
        </w:rPr>
        <w:t>Участки, затопленные в результате деятельности бобров</w:t>
      </w:r>
    </w:p>
    <w:p w:rsidR="00AB01F9" w:rsidRPr="00AB01F9" w:rsidRDefault="00AB01F9" w:rsidP="00B20E7D">
      <w:pPr>
        <w:rPr>
          <w:rFonts w:ascii="Times New Roman" w:hAnsi="Times New Roman" w:cs="Times New Roman"/>
          <w:sz w:val="28"/>
          <w:szCs w:val="28"/>
        </w:rPr>
      </w:pPr>
    </w:p>
    <w:sectPr w:rsidR="00AB01F9" w:rsidRPr="00AB01F9" w:rsidSect="00893757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757" w:rsidRDefault="00893757" w:rsidP="00893757">
      <w:pPr>
        <w:spacing w:after="0" w:line="240" w:lineRule="auto"/>
      </w:pPr>
      <w:r>
        <w:separator/>
      </w:r>
    </w:p>
  </w:endnote>
  <w:endnote w:type="continuationSeparator" w:id="0">
    <w:p w:rsidR="00893757" w:rsidRDefault="00893757" w:rsidP="00893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6956341"/>
      <w:docPartObj>
        <w:docPartGallery w:val="Page Numbers (Bottom of Page)"/>
        <w:docPartUnique/>
      </w:docPartObj>
    </w:sdtPr>
    <w:sdtEndPr/>
    <w:sdtContent>
      <w:p w:rsidR="00893757" w:rsidRDefault="0089375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A58">
          <w:rPr>
            <w:noProof/>
          </w:rPr>
          <w:t>18</w:t>
        </w:r>
        <w:r>
          <w:fldChar w:fldCharType="end"/>
        </w:r>
      </w:p>
    </w:sdtContent>
  </w:sdt>
  <w:p w:rsidR="00893757" w:rsidRDefault="0089375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757" w:rsidRDefault="00893757" w:rsidP="00893757">
      <w:pPr>
        <w:spacing w:after="0" w:line="240" w:lineRule="auto"/>
      </w:pPr>
      <w:r>
        <w:separator/>
      </w:r>
    </w:p>
  </w:footnote>
  <w:footnote w:type="continuationSeparator" w:id="0">
    <w:p w:rsidR="00893757" w:rsidRDefault="00893757" w:rsidP="008937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679"/>
    <w:rsid w:val="0004695D"/>
    <w:rsid w:val="00080F19"/>
    <w:rsid w:val="000C489B"/>
    <w:rsid w:val="00127FD5"/>
    <w:rsid w:val="001306DC"/>
    <w:rsid w:val="001351F6"/>
    <w:rsid w:val="001906A7"/>
    <w:rsid w:val="001E6533"/>
    <w:rsid w:val="002E2F04"/>
    <w:rsid w:val="00330CFB"/>
    <w:rsid w:val="00334ACF"/>
    <w:rsid w:val="00344809"/>
    <w:rsid w:val="003F1656"/>
    <w:rsid w:val="004520A5"/>
    <w:rsid w:val="004564E3"/>
    <w:rsid w:val="00470A58"/>
    <w:rsid w:val="00473BA8"/>
    <w:rsid w:val="005127C0"/>
    <w:rsid w:val="00544C68"/>
    <w:rsid w:val="005624B7"/>
    <w:rsid w:val="005D72E0"/>
    <w:rsid w:val="005D7679"/>
    <w:rsid w:val="00683CBF"/>
    <w:rsid w:val="006B0798"/>
    <w:rsid w:val="00706018"/>
    <w:rsid w:val="00760FFB"/>
    <w:rsid w:val="00763EE1"/>
    <w:rsid w:val="007A000F"/>
    <w:rsid w:val="007C58DE"/>
    <w:rsid w:val="007F21C0"/>
    <w:rsid w:val="008441C3"/>
    <w:rsid w:val="00892B1F"/>
    <w:rsid w:val="00893757"/>
    <w:rsid w:val="008A6906"/>
    <w:rsid w:val="008D2775"/>
    <w:rsid w:val="008E6CA0"/>
    <w:rsid w:val="00A40696"/>
    <w:rsid w:val="00A53165"/>
    <w:rsid w:val="00A77721"/>
    <w:rsid w:val="00AB01F9"/>
    <w:rsid w:val="00AB4861"/>
    <w:rsid w:val="00AF116A"/>
    <w:rsid w:val="00AF61DF"/>
    <w:rsid w:val="00B179D1"/>
    <w:rsid w:val="00B20E7D"/>
    <w:rsid w:val="00B24670"/>
    <w:rsid w:val="00B25E2B"/>
    <w:rsid w:val="00B76CD3"/>
    <w:rsid w:val="00BA0011"/>
    <w:rsid w:val="00BA5EB9"/>
    <w:rsid w:val="00C237B0"/>
    <w:rsid w:val="00C65CB7"/>
    <w:rsid w:val="00C9381F"/>
    <w:rsid w:val="00CB212F"/>
    <w:rsid w:val="00CC0BD9"/>
    <w:rsid w:val="00CD5DF6"/>
    <w:rsid w:val="00D05281"/>
    <w:rsid w:val="00D73CE9"/>
    <w:rsid w:val="00DD049E"/>
    <w:rsid w:val="00DD1516"/>
    <w:rsid w:val="00E35EA1"/>
    <w:rsid w:val="00E6751D"/>
    <w:rsid w:val="00EB6FBE"/>
    <w:rsid w:val="00F22F4A"/>
    <w:rsid w:val="00FC2750"/>
    <w:rsid w:val="00FF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6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237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92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93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3757"/>
  </w:style>
  <w:style w:type="paragraph" w:styleId="a9">
    <w:name w:val="footer"/>
    <w:basedOn w:val="a"/>
    <w:link w:val="aa"/>
    <w:uiPriority w:val="99"/>
    <w:unhideWhenUsed/>
    <w:rsid w:val="00893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37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6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237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92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93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3757"/>
  </w:style>
  <w:style w:type="paragraph" w:styleId="a9">
    <w:name w:val="footer"/>
    <w:basedOn w:val="a"/>
    <w:link w:val="aa"/>
    <w:uiPriority w:val="99"/>
    <w:unhideWhenUsed/>
    <w:rsid w:val="00893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37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7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Осина</c:v>
                </c:pt>
                <c:pt idx="1">
                  <c:v>Ольха</c:v>
                </c:pt>
                <c:pt idx="2">
                  <c:v>Береза</c:v>
                </c:pt>
                <c:pt idx="3">
                  <c:v>Ива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</c:v>
                </c:pt>
                <c:pt idx="1">
                  <c:v>0.1</c:v>
                </c:pt>
                <c:pt idx="2">
                  <c:v>7.0000000000000007E-2</c:v>
                </c:pt>
                <c:pt idx="3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4401738845144361"/>
          <c:y val="0.23743719535058116"/>
          <c:w val="0.24209372265966755"/>
          <c:h val="0.4060779902512186"/>
        </c:manualLayout>
      </c:layout>
      <c:overlay val="0"/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98E76-5271-46C0-A93E-74667417F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1994</Words>
  <Characters>11372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Studio#47 EE, Kohtla-Jarve, Estonia</Company>
  <LinksUpToDate>false</LinksUpToDate>
  <CharactersWithSpaces>13340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2018-12-15T11:49:00Z</cp:lastPrinted>
  <dcterms:created xsi:type="dcterms:W3CDTF">2018-12-18T19:12:00Z</dcterms:created>
  <dcterms:modified xsi:type="dcterms:W3CDTF">2018-12-18T19:12:00Z</dcterms:modified>
</cp:coreProperties>
</file>