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28" w:rsidRDefault="001C7A28" w:rsidP="001C7A28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</w:t>
      </w:r>
      <w:r w:rsidRPr="001F67D4">
        <w:rPr>
          <w:rFonts w:ascii="Times New Roman" w:hAnsi="Times New Roman"/>
          <w:sz w:val="28"/>
          <w:szCs w:val="28"/>
        </w:rPr>
        <w:t xml:space="preserve"> урока</w:t>
      </w:r>
    </w:p>
    <w:p w:rsidR="001C7A28" w:rsidRDefault="001C7A28" w:rsidP="001C7A28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Кузнецовой Е.В., учителя технологии</w:t>
      </w:r>
    </w:p>
    <w:p w:rsidR="001C7A28" w:rsidRDefault="001C7A28" w:rsidP="001C7A28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Великооктябрьская СОШ Фировского района</w:t>
      </w:r>
    </w:p>
    <w:p w:rsidR="001C7A28" w:rsidRPr="00F31636" w:rsidRDefault="001C7A28" w:rsidP="001C7A28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1C7A28" w:rsidRPr="001E1C79" w:rsidRDefault="001C7A28" w:rsidP="001E1C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УМК:</w:t>
      </w:r>
      <w:r w:rsidR="001E1C79">
        <w:rPr>
          <w:rFonts w:ascii="Times New Roman" w:hAnsi="Times New Roman"/>
          <w:sz w:val="28"/>
          <w:szCs w:val="28"/>
        </w:rPr>
        <w:t xml:space="preserve"> </w:t>
      </w:r>
      <w:r w:rsidR="001E1C79">
        <w:rPr>
          <w:rFonts w:ascii="Times New Roman" w:hAnsi="Times New Roman" w:cs="Times New Roman"/>
          <w:sz w:val="28"/>
          <w:szCs w:val="28"/>
        </w:rPr>
        <w:t xml:space="preserve">Ломов, С. П. Искусство. Изобразительное искусство. 7 </w:t>
      </w:r>
      <w:proofErr w:type="spellStart"/>
      <w:r w:rsidR="001E1C7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E1C79">
        <w:rPr>
          <w:rFonts w:ascii="Times New Roman" w:hAnsi="Times New Roman" w:cs="Times New Roman"/>
          <w:sz w:val="28"/>
          <w:szCs w:val="28"/>
        </w:rPr>
        <w:t>. В 2 ч. Ч. 2: учебник. – М.: Дрофа, 2015.</w:t>
      </w:r>
    </w:p>
    <w:p w:rsidR="00B70E01" w:rsidRDefault="001C7A28" w:rsidP="001C7A28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Класс: 7.                 </w:t>
      </w:r>
      <w:r w:rsidRPr="001F67D4">
        <w:rPr>
          <w:rFonts w:ascii="Times New Roman" w:hAnsi="Times New Roman"/>
          <w:sz w:val="28"/>
          <w:szCs w:val="28"/>
        </w:rPr>
        <w:t>Дата</w:t>
      </w:r>
      <w:r w:rsidR="00B70E01">
        <w:rPr>
          <w:rFonts w:ascii="Times New Roman" w:hAnsi="Times New Roman"/>
          <w:sz w:val="28"/>
          <w:szCs w:val="28"/>
        </w:rPr>
        <w:t>: 23 марта 2017г</w:t>
      </w:r>
    </w:p>
    <w:p w:rsidR="001C7A28" w:rsidRPr="001F67D4" w:rsidRDefault="001C7A28" w:rsidP="001C7A28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Предмет: изобразительное искусство</w:t>
      </w:r>
    </w:p>
    <w:p w:rsidR="001C7A28" w:rsidRPr="001F67D4" w:rsidRDefault="001C7A28" w:rsidP="001C7A28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урока: Витраж</w:t>
      </w:r>
    </w:p>
    <w:p w:rsidR="001C7A28" w:rsidRPr="001F67D4" w:rsidRDefault="001C7A28" w:rsidP="001C7A28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урока: урок «открытия» нового знания</w:t>
      </w:r>
      <w:r w:rsidR="00373ACF">
        <w:rPr>
          <w:rFonts w:ascii="Times New Roman" w:hAnsi="Times New Roman"/>
          <w:sz w:val="28"/>
          <w:szCs w:val="28"/>
        </w:rPr>
        <w:t xml:space="preserve"> </w:t>
      </w:r>
    </w:p>
    <w:p w:rsidR="001C7A28" w:rsidRPr="001F67D4" w:rsidRDefault="001C7A28" w:rsidP="001C7A28">
      <w:pPr>
        <w:pStyle w:val="a6"/>
        <w:rPr>
          <w:rFonts w:ascii="Times New Roman" w:hAnsi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11482"/>
      </w:tblGrid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Цель урока</w:t>
            </w:r>
          </w:p>
        </w:tc>
        <w:tc>
          <w:tcPr>
            <w:tcW w:w="11482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понятием «витраж» и технологией изготовления изделия в стиле «витраж»</w:t>
            </w:r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482" w:type="dxa"/>
          </w:tcPr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Предметные: ученик получит знания об истории витражного искусства, сюжетах витражей, технологии изготовления, умения выполнять изделие в стиле «ВИТРАЖ»;</w:t>
            </w: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4FFD">
              <w:rPr>
                <w:rFonts w:ascii="Times New Roman" w:hAnsi="Times New Roman"/>
                <w:i/>
                <w:sz w:val="28"/>
                <w:szCs w:val="28"/>
              </w:rPr>
              <w:t xml:space="preserve">ученик получит возможность научиться </w:t>
            </w: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Личностные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формирование мотивации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самомотивации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изучения темы,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развитие готовности к самостоятельным действиям.</w:t>
            </w:r>
          </w:p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67D4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познавательные: сопоставление, рассуждение, классификация, умение объяснять процессы, анализ, выбор способов решения задачи, поиск информации;</w:t>
            </w:r>
            <w:proofErr w:type="gramEnd"/>
          </w:p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регулятивные: целеполагание, анализ ситуации и моделирование, планирование, рефлексия, волевая регуляция, оценка и самооценка;</w:t>
            </w: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коммуникативные: диалог, монолог, организация учебного сотрудничества.</w:t>
            </w:r>
            <w:proofErr w:type="gramEnd"/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Основные понятия, используемые на уроке</w:t>
            </w:r>
          </w:p>
        </w:tc>
        <w:tc>
          <w:tcPr>
            <w:tcW w:w="11482" w:type="dxa"/>
          </w:tcPr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Витраж, монументальное, декоративно-прикладное искусство, стили (готический, романский, модерн), розетка.</w:t>
            </w: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пространства</w:t>
            </w:r>
          </w:p>
        </w:tc>
        <w:tc>
          <w:tcPr>
            <w:tcW w:w="11482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Зонирование класса</w:t>
            </w:r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Межпредметные связи</w:t>
            </w:r>
          </w:p>
        </w:tc>
        <w:tc>
          <w:tcPr>
            <w:tcW w:w="11482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История, география, технология, физика</w:t>
            </w:r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lastRenderedPageBreak/>
              <w:t>Ресурсы</w:t>
            </w:r>
          </w:p>
        </w:tc>
        <w:tc>
          <w:tcPr>
            <w:tcW w:w="11482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Основные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: учебник </w:t>
            </w: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67D4">
              <w:rPr>
                <w:rFonts w:ascii="Times New Roman" w:hAnsi="Times New Roman"/>
                <w:sz w:val="28"/>
                <w:szCs w:val="28"/>
              </w:rPr>
              <w:t>Дополнительные</w:t>
            </w:r>
            <w:r>
              <w:rPr>
                <w:rFonts w:ascii="Times New Roman" w:hAnsi="Times New Roman"/>
                <w:sz w:val="28"/>
                <w:szCs w:val="28"/>
              </w:rPr>
              <w:t>: проектор, презентация к уроку,</w:t>
            </w:r>
            <w:r w:rsidR="00AF2C41">
              <w:rPr>
                <w:rFonts w:ascii="Times New Roman" w:hAnsi="Times New Roman"/>
                <w:sz w:val="28"/>
                <w:szCs w:val="28"/>
              </w:rPr>
              <w:t xml:space="preserve"> шаблоны для практической работы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F2C41">
              <w:rPr>
                <w:rFonts w:ascii="Times New Roman" w:hAnsi="Times New Roman"/>
                <w:sz w:val="28"/>
                <w:szCs w:val="28"/>
              </w:rPr>
              <w:t>ножницы, клей, фантики,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листы заданий, </w:t>
            </w:r>
            <w:r w:rsidR="00AF2C41">
              <w:rPr>
                <w:rFonts w:ascii="Times New Roman" w:hAnsi="Times New Roman"/>
                <w:sz w:val="28"/>
                <w:szCs w:val="28"/>
              </w:rPr>
              <w:t>листы ответов</w:t>
            </w:r>
            <w:proofErr w:type="gramEnd"/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Формы организации познавательной деятельности учащихся</w:t>
            </w:r>
          </w:p>
        </w:tc>
        <w:tc>
          <w:tcPr>
            <w:tcW w:w="11482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Инди</w:t>
            </w:r>
            <w:r w:rsidR="00AF2C41">
              <w:rPr>
                <w:rFonts w:ascii="Times New Roman" w:hAnsi="Times New Roman"/>
                <w:sz w:val="28"/>
                <w:szCs w:val="28"/>
              </w:rPr>
              <w:t>видуально-обособленная, групповая</w:t>
            </w:r>
            <w:r w:rsidRPr="001F67D4">
              <w:rPr>
                <w:rFonts w:ascii="Times New Roman" w:hAnsi="Times New Roman"/>
                <w:sz w:val="28"/>
                <w:szCs w:val="28"/>
              </w:rPr>
              <w:t>, фронтальная</w:t>
            </w:r>
          </w:p>
        </w:tc>
      </w:tr>
      <w:tr w:rsidR="001C7A28" w:rsidRPr="001F67D4" w:rsidTr="00095498">
        <w:tc>
          <w:tcPr>
            <w:tcW w:w="3794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Методы обучения</w:t>
            </w:r>
          </w:p>
        </w:tc>
        <w:tc>
          <w:tcPr>
            <w:tcW w:w="11482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F2C41">
              <w:rPr>
                <w:rFonts w:ascii="Times New Roman" w:hAnsi="Times New Roman"/>
                <w:sz w:val="28"/>
                <w:szCs w:val="28"/>
              </w:rPr>
              <w:t>Деятельностные</w:t>
            </w:r>
            <w:proofErr w:type="spellEnd"/>
            <w:r w:rsidR="00AF2C41">
              <w:rPr>
                <w:rFonts w:ascii="Times New Roman" w:hAnsi="Times New Roman"/>
                <w:sz w:val="28"/>
                <w:szCs w:val="28"/>
              </w:rPr>
              <w:t xml:space="preserve"> методы, виртуальная экскурсия, практическая работа</w:t>
            </w:r>
          </w:p>
        </w:tc>
      </w:tr>
    </w:tbl>
    <w:tbl>
      <w:tblPr>
        <w:tblpPr w:leftFromText="180" w:rightFromText="180" w:vertAnchor="text" w:horzAnchor="margin" w:tblpY="1077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4820"/>
        <w:gridCol w:w="3402"/>
        <w:gridCol w:w="2409"/>
        <w:gridCol w:w="2410"/>
      </w:tblGrid>
      <w:tr w:rsidR="001C7A28" w:rsidRPr="001F67D4" w:rsidTr="00095498">
        <w:trPr>
          <w:trHeight w:val="726"/>
        </w:trPr>
        <w:tc>
          <w:tcPr>
            <w:tcW w:w="1951" w:type="dxa"/>
            <w:vMerge w:val="restart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>Дидактическая</w:t>
            </w:r>
            <w:r w:rsidRPr="001F67D4">
              <w:rPr>
                <w:rFonts w:ascii="Times New Roman" w:hAnsi="Times New Roman"/>
                <w:sz w:val="28"/>
                <w:szCs w:val="28"/>
              </w:rPr>
              <w:br/>
            </w: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 xml:space="preserve">структура </w:t>
            </w:r>
            <w:r w:rsidRPr="001F67D4">
              <w:rPr>
                <w:rFonts w:ascii="Times New Roman" w:hAnsi="Times New Roman"/>
                <w:sz w:val="28"/>
                <w:szCs w:val="28"/>
              </w:rPr>
              <w:br/>
            </w: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>урока</w:t>
            </w:r>
          </w:p>
        </w:tc>
        <w:tc>
          <w:tcPr>
            <w:tcW w:w="4820" w:type="dxa"/>
            <w:vMerge w:val="restart"/>
          </w:tcPr>
          <w:p w:rsidR="001C7A28" w:rsidRPr="004B63F3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>Деятельность</w:t>
            </w:r>
            <w:r w:rsidRPr="001F67D4">
              <w:rPr>
                <w:rFonts w:ascii="Times New Roman" w:hAnsi="Times New Roman"/>
                <w:sz w:val="28"/>
                <w:szCs w:val="28"/>
              </w:rPr>
              <w:br/>
            </w: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>учителя</w:t>
            </w:r>
          </w:p>
        </w:tc>
        <w:tc>
          <w:tcPr>
            <w:tcW w:w="3402" w:type="dxa"/>
            <w:vMerge w:val="restart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>Деятельность</w:t>
            </w:r>
            <w:r w:rsidRPr="001F67D4">
              <w:rPr>
                <w:rFonts w:ascii="Times New Roman" w:hAnsi="Times New Roman"/>
                <w:sz w:val="28"/>
                <w:szCs w:val="28"/>
              </w:rPr>
              <w:br/>
            </w:r>
            <w:r w:rsidRPr="001F67D4">
              <w:rPr>
                <w:rFonts w:ascii="Times New Roman" w:hAnsi="Times New Roman"/>
                <w:bCs/>
                <w:sz w:val="28"/>
                <w:szCs w:val="28"/>
              </w:rPr>
              <w:t>учеников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</w:tr>
      <w:tr w:rsidR="001C7A28" w:rsidRPr="001F67D4" w:rsidTr="00095498">
        <w:trPr>
          <w:trHeight w:val="1202"/>
        </w:trPr>
        <w:tc>
          <w:tcPr>
            <w:tcW w:w="1951" w:type="dxa"/>
            <w:vMerge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sz w:val="28"/>
                <w:szCs w:val="28"/>
              </w:rPr>
              <w:t>УУД</w:t>
            </w:r>
          </w:p>
        </w:tc>
      </w:tr>
      <w:tr w:rsidR="001C7A28" w:rsidRPr="001F67D4" w:rsidTr="00095498">
        <w:tc>
          <w:tcPr>
            <w:tcW w:w="1951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/>
                <w:bCs/>
                <w:sz w:val="28"/>
                <w:szCs w:val="28"/>
              </w:rPr>
              <w:t>Мобилизующий этап</w:t>
            </w:r>
            <w:r w:rsidRPr="001F67D4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67D4">
              <w:rPr>
                <w:rFonts w:ascii="Times New Roman" w:hAnsi="Times New Roman"/>
                <w:sz w:val="28"/>
                <w:szCs w:val="28"/>
                <w:lang w:eastAsia="ru-RU"/>
              </w:rPr>
              <w:t>Приветствие.</w:t>
            </w:r>
          </w:p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67D4">
              <w:rPr>
                <w:rFonts w:ascii="Times New Roman" w:hAnsi="Times New Roman"/>
                <w:sz w:val="28"/>
                <w:szCs w:val="28"/>
                <w:lang w:eastAsia="ru-RU"/>
              </w:rPr>
              <w:t>Определение отсутствующих. Пров</w:t>
            </w:r>
            <w:r w:rsidR="00AF2C41">
              <w:rPr>
                <w:rFonts w:ascii="Times New Roman" w:hAnsi="Times New Roman"/>
                <w:sz w:val="28"/>
                <w:szCs w:val="28"/>
                <w:lang w:eastAsia="ru-RU"/>
              </w:rPr>
              <w:t>ерка готовности учащихся</w:t>
            </w:r>
            <w:r w:rsidRPr="001F67D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помещения к уроку.</w:t>
            </w:r>
          </w:p>
          <w:p w:rsidR="001C7A28" w:rsidRDefault="00AF2C41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Демонстрация слайда «Где логика?</w:t>
            </w:r>
            <w:r w:rsidR="001C7A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</w:t>
            </w:r>
          </w:p>
          <w:p w:rsidR="001C7A28" w:rsidRDefault="00AF2C41" w:rsidP="001C7A2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зеркало</w:t>
            </w:r>
          </w:p>
          <w:p w:rsidR="001C7A28" w:rsidRDefault="000259FD" w:rsidP="001C7A2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окно (или фото стеклозавода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Востек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»)</w:t>
            </w:r>
          </w:p>
          <w:p w:rsidR="001C7A28" w:rsidRDefault="000259FD" w:rsidP="001C7A2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очки</w:t>
            </w:r>
          </w:p>
          <w:p w:rsidR="001C7A28" w:rsidRDefault="000259FD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Какое слово объединяет эти предметы</w:t>
            </w:r>
            <w:r w:rsidR="001C7A28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  <w:p w:rsidR="001C7A28" w:rsidRPr="00B01495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1C7A28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67D4">
              <w:rPr>
                <w:rFonts w:ascii="Times New Roman" w:hAnsi="Times New Roman"/>
                <w:sz w:val="28"/>
                <w:szCs w:val="28"/>
                <w:lang w:eastAsia="ru-RU"/>
              </w:rPr>
              <w:t>Доброжелательный настрой, полная готовность класса к уроку, быстрое включение класса в деловой ритм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0259FD" w:rsidRDefault="000259FD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259FD" w:rsidRDefault="000259FD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259FD" w:rsidRDefault="000259FD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C7A28" w:rsidRPr="001F67D4" w:rsidRDefault="000259FD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Дают ответ «стекло»</w:t>
            </w:r>
            <w:r w:rsidR="001C7A2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09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123">
              <w:rPr>
                <w:rFonts w:ascii="Times New Roman" w:hAnsi="Times New Roman"/>
                <w:sz w:val="28"/>
                <w:szCs w:val="24"/>
              </w:rPr>
              <w:t>Организованное самоуправление и развитие коллективного творческого общения.</w:t>
            </w:r>
          </w:p>
        </w:tc>
        <w:tc>
          <w:tcPr>
            <w:tcW w:w="2410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123">
              <w:rPr>
                <w:rFonts w:ascii="Times New Roman" w:hAnsi="Times New Roman"/>
                <w:sz w:val="28"/>
                <w:szCs w:val="24"/>
              </w:rPr>
              <w:t xml:space="preserve">Волевая </w:t>
            </w:r>
            <w:proofErr w:type="spellStart"/>
            <w:r w:rsidRPr="00960123">
              <w:rPr>
                <w:rFonts w:ascii="Times New Roman" w:hAnsi="Times New Roman"/>
                <w:sz w:val="28"/>
                <w:szCs w:val="24"/>
              </w:rPr>
              <w:t>саморегуляция</w:t>
            </w:r>
            <w:proofErr w:type="spellEnd"/>
          </w:p>
        </w:tc>
      </w:tr>
      <w:tr w:rsidR="001C7A28" w:rsidRPr="001F67D4" w:rsidTr="007B02C6">
        <w:trPr>
          <w:trHeight w:val="3109"/>
        </w:trPr>
        <w:tc>
          <w:tcPr>
            <w:tcW w:w="1951" w:type="dxa"/>
          </w:tcPr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Самоопределение учащихся на основе антицип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ации</w:t>
            </w:r>
          </w:p>
        </w:tc>
        <w:tc>
          <w:tcPr>
            <w:tcW w:w="4820" w:type="dxa"/>
          </w:tcPr>
          <w:p w:rsidR="001C7A28" w:rsidRDefault="000259FD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определили тему нашего урока, потому что  СТЕКЛО по латыни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VITRUM</w:t>
            </w:r>
            <w:r>
              <w:rPr>
                <w:rFonts w:ascii="Times New Roman" w:hAnsi="Times New Roman"/>
                <w:sz w:val="28"/>
                <w:szCs w:val="28"/>
              </w:rPr>
              <w:t>» . Отсюда и произошло слово «</w:t>
            </w:r>
            <w:r w:rsidR="007B02C6">
              <w:rPr>
                <w:rFonts w:ascii="Times New Roman" w:hAnsi="Times New Roman"/>
                <w:sz w:val="28"/>
                <w:szCs w:val="28"/>
              </w:rPr>
              <w:t xml:space="preserve"> … 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7B02C6" w:rsidRPr="000259FD" w:rsidRDefault="007B02C6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C7A28" w:rsidRDefault="000259FD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Включаются в диалог:</w:t>
            </w:r>
          </w:p>
          <w:p w:rsidR="001C7A28" w:rsidRDefault="001C7A28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B02C6" w:rsidRDefault="007B02C6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B02C6" w:rsidRDefault="007B02C6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 ВИТРАЖ</w:t>
            </w:r>
          </w:p>
          <w:p w:rsidR="007B02C6" w:rsidRDefault="007B02C6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B02C6" w:rsidRDefault="007B02C6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 витража;</w:t>
            </w:r>
          </w:p>
          <w:p w:rsidR="007B02C6" w:rsidRDefault="007B02C6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 изготавливать изделие в стиле «витраж».</w:t>
            </w:r>
          </w:p>
          <w:p w:rsidR="007B02C6" w:rsidRPr="001F67D4" w:rsidRDefault="007B02C6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Витражные краски, витражные окна…</w:t>
            </w:r>
          </w:p>
        </w:tc>
        <w:tc>
          <w:tcPr>
            <w:tcW w:w="2409" w:type="dxa"/>
          </w:tcPr>
          <w:p w:rsidR="001C7A28" w:rsidRDefault="001C7A28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1C7A28" w:rsidRPr="001F67D4" w:rsidRDefault="001C7A28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</w:t>
            </w:r>
            <w:r w:rsidR="007B02C6">
              <w:rPr>
                <w:rFonts w:ascii="Times New Roman" w:hAnsi="Times New Roman"/>
                <w:sz w:val="28"/>
                <w:szCs w:val="28"/>
              </w:rPr>
              <w:t>изация знаний о витражах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1C7A28" w:rsidRPr="00960123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Формирование мотивации и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самомотивации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изучения темы, диалог</w:t>
            </w:r>
          </w:p>
        </w:tc>
      </w:tr>
      <w:tr w:rsidR="001C7A28" w:rsidRPr="001F67D4" w:rsidTr="00095498">
        <w:trPr>
          <w:trHeight w:val="1125"/>
        </w:trPr>
        <w:tc>
          <w:tcPr>
            <w:tcW w:w="1951" w:type="dxa"/>
          </w:tcPr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/>
                <w:bCs/>
                <w:sz w:val="28"/>
                <w:szCs w:val="28"/>
              </w:rPr>
              <w:t>Момент осознания учениками недостаточности имеющихся знаний</w:t>
            </w:r>
          </w:p>
          <w:p w:rsidR="001C7A28" w:rsidRPr="001476B2" w:rsidRDefault="001C7A28" w:rsidP="0009549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:rsidR="00C86AA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 ли мы знаем о витражах?</w:t>
            </w:r>
          </w:p>
          <w:p w:rsidR="001C7A2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Представьте, что вам надо провести экскурсию, где вы расскажете об истории, сюжетах, технологии изготовления витражей. Хватит ли вам знаний?</w:t>
            </w:r>
          </w:p>
          <w:p w:rsidR="00C86AA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6AA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урока:</w:t>
            </w:r>
          </w:p>
          <w:p w:rsidR="00C86AA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познакомиться с искусством …</w:t>
            </w:r>
          </w:p>
          <w:p w:rsidR="00C86AA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научиться …</w:t>
            </w:r>
          </w:p>
          <w:p w:rsidR="00C86AA8" w:rsidRPr="001F67D4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C7A28" w:rsidRDefault="00C86AA8" w:rsidP="00C86A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 витражные краски, витражные окна…</w:t>
            </w: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6AA8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C86AA8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…нет.</w:t>
            </w:r>
          </w:p>
          <w:p w:rsidR="00C86AA8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C86AA8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C86AA8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C86AA8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 витража;</w:t>
            </w:r>
          </w:p>
          <w:p w:rsidR="001C7A28" w:rsidRPr="001F67D4" w:rsidRDefault="00C86AA8" w:rsidP="00C86AA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 изготавливать изделие в стиле «витраж».</w:t>
            </w:r>
          </w:p>
        </w:tc>
        <w:tc>
          <w:tcPr>
            <w:tcW w:w="2409" w:type="dxa"/>
          </w:tcPr>
          <w:p w:rsidR="001C7A28" w:rsidRDefault="001C7A28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цели урока.</w:t>
            </w:r>
          </w:p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Актуализация знаний о ткани и волокнах, старинных способах производства тканей</w:t>
            </w:r>
          </w:p>
        </w:tc>
        <w:tc>
          <w:tcPr>
            <w:tcW w:w="2410" w:type="dxa"/>
          </w:tcPr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 диалог, рассуждение</w:t>
            </w: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7A28" w:rsidRPr="001F67D4" w:rsidTr="00095498">
        <w:trPr>
          <w:trHeight w:val="1125"/>
        </w:trPr>
        <w:tc>
          <w:tcPr>
            <w:tcW w:w="1951" w:type="dxa"/>
          </w:tcPr>
          <w:p w:rsidR="001C7A28" w:rsidRPr="005133BD" w:rsidRDefault="001C7A28" w:rsidP="00095498">
            <w:pPr>
              <w:spacing w:after="0" w:line="240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</w:rPr>
            </w:pPr>
            <w:r w:rsidRPr="005133BD">
              <w:rPr>
                <w:rFonts w:ascii="Times New Roman" w:hAnsi="Times New Roman"/>
                <w:b/>
                <w:bCs/>
                <w:sz w:val="28"/>
                <w:szCs w:val="24"/>
              </w:rPr>
              <w:t>Первичное усвоение новых знаний</w:t>
            </w:r>
          </w:p>
        </w:tc>
        <w:tc>
          <w:tcPr>
            <w:tcW w:w="4820" w:type="dxa"/>
          </w:tcPr>
          <w:p w:rsidR="001C7A28" w:rsidRDefault="00C86AA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Сейчас мы будем работать тремя группами. Каждая группа получает информацию,</w:t>
            </w:r>
            <w:r w:rsidR="00535B3B">
              <w:rPr>
                <w:rFonts w:ascii="Times New Roman" w:hAnsi="Times New Roman"/>
                <w:sz w:val="28"/>
                <w:szCs w:val="28"/>
              </w:rPr>
              <w:t xml:space="preserve"> которая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B3B">
              <w:rPr>
                <w:rFonts w:ascii="Times New Roman" w:hAnsi="Times New Roman"/>
                <w:sz w:val="28"/>
                <w:szCs w:val="28"/>
              </w:rPr>
              <w:t xml:space="preserve">поможет провести интерактивную экскурсию. Также получаете </w:t>
            </w:r>
            <w:r>
              <w:rPr>
                <w:rFonts w:ascii="Times New Roman" w:hAnsi="Times New Roman"/>
                <w:sz w:val="28"/>
                <w:szCs w:val="28"/>
              </w:rPr>
              <w:t>речь гида</w:t>
            </w:r>
            <w:r w:rsidR="00535B3B">
              <w:rPr>
                <w:rFonts w:ascii="Times New Roman" w:hAnsi="Times New Roman"/>
                <w:sz w:val="28"/>
                <w:szCs w:val="28"/>
              </w:rPr>
              <w:t xml:space="preserve"> (куда необходимо вписать недостающие </w:t>
            </w:r>
            <w:r w:rsidR="00535B3B">
              <w:rPr>
                <w:rFonts w:ascii="Times New Roman" w:hAnsi="Times New Roman"/>
                <w:sz w:val="28"/>
                <w:szCs w:val="28"/>
              </w:rPr>
              <w:lastRenderedPageBreak/>
              <w:t>слова)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задания </w:t>
            </w:r>
            <w:r w:rsidR="00535B3B">
              <w:rPr>
                <w:rFonts w:ascii="Times New Roman" w:hAnsi="Times New Roman"/>
                <w:sz w:val="28"/>
                <w:szCs w:val="28"/>
              </w:rPr>
              <w:t>для группы экскурсантов (где необходимо выбрать правильный ответ).</w:t>
            </w:r>
          </w:p>
          <w:p w:rsidR="00535B3B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минут группа готовится.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535B3B">
              <w:rPr>
                <w:rFonts w:ascii="Times New Roman" w:hAnsi="Times New Roman"/>
                <w:sz w:val="28"/>
                <w:szCs w:val="28"/>
              </w:rPr>
              <w:t xml:space="preserve">атем выходит знающий, ответственный, знакомый с техникой человек – переключатель слайдов, разговорчивый, доброжелательный, артистичный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535B3B">
              <w:rPr>
                <w:rFonts w:ascii="Times New Roman" w:hAnsi="Times New Roman"/>
                <w:sz w:val="28"/>
                <w:szCs w:val="28"/>
              </w:rPr>
              <w:t xml:space="preserve"> гид</w:t>
            </w:r>
            <w:r>
              <w:rPr>
                <w:rFonts w:ascii="Times New Roman" w:hAnsi="Times New Roman"/>
                <w:sz w:val="28"/>
                <w:szCs w:val="28"/>
              </w:rPr>
              <w:t>, человек с каменным выражением лица, который будет задавать вопросы зрителям и жюри, задача которого оценить ответы зрителей, и в состав которого войдут остальные члены группы.</w:t>
            </w:r>
            <w:proofErr w:type="gramEnd"/>
          </w:p>
          <w:p w:rsidR="00224EAA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C7A28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Слушают задание, распределяют роли.</w:t>
            </w:r>
          </w:p>
          <w:p w:rsidR="00224EAA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Представитель группы выбирает пакет:</w:t>
            </w:r>
          </w:p>
          <w:p w:rsidR="00224EAA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песочные часы – историческая экскурсия;</w:t>
            </w:r>
          </w:p>
          <w:p w:rsidR="00224EAA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-карандаш – тема «Сюжеты витражей»;</w:t>
            </w:r>
          </w:p>
          <w:p w:rsidR="00224EAA" w:rsidRDefault="00224EAA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стеклорез – «Технология изготовления»</w:t>
            </w:r>
          </w:p>
        </w:tc>
        <w:tc>
          <w:tcPr>
            <w:tcW w:w="2409" w:type="dxa"/>
          </w:tcPr>
          <w:p w:rsidR="001C7A28" w:rsidRDefault="001C7A28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Знакомятся</w:t>
            </w:r>
            <w:r w:rsidR="00224EAA">
              <w:rPr>
                <w:rFonts w:ascii="Times New Roman" w:hAnsi="Times New Roman"/>
                <w:sz w:val="28"/>
                <w:szCs w:val="28"/>
              </w:rPr>
              <w:t xml:space="preserve"> с историей витражного искусства, сюжетами и технологией </w:t>
            </w:r>
            <w:r w:rsidR="00224EAA"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изготовления витражей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7A28" w:rsidRDefault="00373ACF" w:rsidP="000954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Умеют находить в тексте ответы, перерабатывать текстовую информацию</w:t>
            </w:r>
            <w:r w:rsidR="001C7A2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1C7A28" w:rsidRPr="005133BD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133BD">
              <w:rPr>
                <w:rFonts w:ascii="Times New Roman" w:hAnsi="Times New Roman"/>
                <w:sz w:val="28"/>
                <w:szCs w:val="24"/>
              </w:rPr>
              <w:lastRenderedPageBreak/>
              <w:t>Принимают и сохраняют поставленную учебную задачу.</w:t>
            </w:r>
          </w:p>
          <w:p w:rsidR="001C7A28" w:rsidRPr="005133BD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133BD">
              <w:rPr>
                <w:rFonts w:ascii="Times New Roman" w:hAnsi="Times New Roman"/>
                <w:sz w:val="28"/>
                <w:szCs w:val="24"/>
              </w:rPr>
              <w:t xml:space="preserve">Самоконтроль и </w:t>
            </w:r>
            <w:proofErr w:type="spellStart"/>
            <w:r w:rsidRPr="005133BD">
              <w:rPr>
                <w:rFonts w:ascii="Times New Roman" w:hAnsi="Times New Roman"/>
                <w:sz w:val="28"/>
                <w:szCs w:val="24"/>
              </w:rPr>
              <w:t>саморегуляция</w:t>
            </w:r>
            <w:proofErr w:type="spellEnd"/>
            <w:r w:rsidRPr="005133BD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5133BD">
              <w:rPr>
                <w:rFonts w:ascii="Times New Roman" w:hAnsi="Times New Roman"/>
                <w:sz w:val="28"/>
                <w:szCs w:val="24"/>
              </w:rPr>
              <w:lastRenderedPageBreak/>
              <w:t>теоретической деятельности для определения верного и оптимального решения поставленной задачи.</w:t>
            </w: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C7A28" w:rsidRPr="001F67D4" w:rsidTr="00095498">
        <w:tc>
          <w:tcPr>
            <w:tcW w:w="1951" w:type="dxa"/>
          </w:tcPr>
          <w:p w:rsidR="001C7A28" w:rsidRPr="001F67D4" w:rsidRDefault="001C7A28" w:rsidP="0009549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67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Закрепление нового материа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ла</w:t>
            </w:r>
            <w:r w:rsidRPr="001F67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</w:r>
            <w:r w:rsidRPr="001F67D4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20" w:type="dxa"/>
          </w:tcPr>
          <w:p w:rsidR="001C7A28" w:rsidRPr="00CA7919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C7A28" w:rsidRDefault="00373AC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Каждая группа проводит интерактивную экскурсию по своей теме.</w:t>
            </w:r>
          </w:p>
          <w:p w:rsidR="00373ACF" w:rsidRPr="001F67D4" w:rsidRDefault="00373AC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Жюри оценивает ответы зрителей.</w:t>
            </w:r>
          </w:p>
        </w:tc>
        <w:tc>
          <w:tcPr>
            <w:tcW w:w="2409" w:type="dxa"/>
          </w:tcPr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</w:t>
            </w:r>
            <w:r w:rsidR="00373ACF">
              <w:rPr>
                <w:rFonts w:ascii="Times New Roman" w:hAnsi="Times New Roman"/>
                <w:sz w:val="28"/>
                <w:szCs w:val="28"/>
              </w:rPr>
              <w:t>ляют знания о витражном искусстве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Формируют навы</w:t>
            </w:r>
            <w:r w:rsidR="00373ACF">
              <w:rPr>
                <w:rFonts w:ascii="Times New Roman" w:hAnsi="Times New Roman"/>
                <w:sz w:val="28"/>
                <w:szCs w:val="28"/>
              </w:rPr>
              <w:t>ки выступления перед аудиторией.</w:t>
            </w:r>
          </w:p>
        </w:tc>
        <w:tc>
          <w:tcPr>
            <w:tcW w:w="2410" w:type="dxa"/>
          </w:tcPr>
          <w:p w:rsidR="001C7A28" w:rsidRPr="000A0F6F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C0E92">
              <w:rPr>
                <w:rFonts w:ascii="Times New Roman" w:hAnsi="Times New Roman"/>
                <w:sz w:val="28"/>
                <w:szCs w:val="24"/>
              </w:rPr>
              <w:t>Осуществляют самоконтроль и взаимоконтроль хода и результата выполненных практических действий.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Организация учебного сотрудничества.</w:t>
            </w:r>
          </w:p>
        </w:tc>
      </w:tr>
      <w:tr w:rsidR="00373ACF" w:rsidRPr="001F67D4" w:rsidTr="00095498">
        <w:tc>
          <w:tcPr>
            <w:tcW w:w="1951" w:type="dxa"/>
          </w:tcPr>
          <w:p w:rsidR="00373ACF" w:rsidRPr="001F67D4" w:rsidRDefault="00373ACF" w:rsidP="00095498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Закрепление нового материала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(практическая работа)</w:t>
            </w:r>
          </w:p>
        </w:tc>
        <w:tc>
          <w:tcPr>
            <w:tcW w:w="4820" w:type="dxa"/>
          </w:tcPr>
          <w:p w:rsidR="00373ACF" w:rsidRPr="00CA7919" w:rsidRDefault="000A0F6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Конечно, технология изготовления настоящих витражей длительная, трудоемкая и дорогостоящая.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Поэтому мы делаем изделие в стиле «витраж», пользуясь технологической картой. Все согласны с технологической картой? Какие ПТБ надо соблюдать?</w:t>
            </w:r>
          </w:p>
        </w:tc>
        <w:tc>
          <w:tcPr>
            <w:tcW w:w="3402" w:type="dxa"/>
          </w:tcPr>
          <w:p w:rsidR="00373ACF" w:rsidRDefault="000A0F6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Находят правильную последовательность.</w:t>
            </w:r>
          </w:p>
          <w:p w:rsidR="000A0F6F" w:rsidRDefault="000A0F6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Вспоминают ПТБ при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работе с ножницами.</w:t>
            </w:r>
          </w:p>
        </w:tc>
        <w:tc>
          <w:tcPr>
            <w:tcW w:w="2409" w:type="dxa"/>
          </w:tcPr>
          <w:p w:rsidR="00373ACF" w:rsidRDefault="000A0F6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Умеют изготавливать изделие в стиле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«витраж», соблюдая ПТБ.</w:t>
            </w:r>
          </w:p>
        </w:tc>
        <w:tc>
          <w:tcPr>
            <w:tcW w:w="2410" w:type="dxa"/>
          </w:tcPr>
          <w:p w:rsidR="00373ACF" w:rsidRPr="003C0E92" w:rsidRDefault="000A0F6F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Выбор способов решения задачи, поиск </w:t>
            </w:r>
            <w:r>
              <w:rPr>
                <w:rFonts w:ascii="Times New Roman" w:hAnsi="Times New Roman"/>
                <w:sz w:val="28"/>
                <w:szCs w:val="24"/>
              </w:rPr>
              <w:lastRenderedPageBreak/>
              <w:t>информации</w:t>
            </w:r>
          </w:p>
        </w:tc>
      </w:tr>
      <w:tr w:rsidR="001C7A28" w:rsidRPr="001F67D4" w:rsidTr="00095498">
        <w:tc>
          <w:tcPr>
            <w:tcW w:w="1951" w:type="dxa"/>
          </w:tcPr>
          <w:p w:rsidR="001C7A28" w:rsidRPr="005C7BB6" w:rsidRDefault="001C7A28" w:rsidP="00095498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F67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Информация учащихся о домашнем задании</w:t>
            </w:r>
          </w:p>
        </w:tc>
        <w:tc>
          <w:tcPr>
            <w:tcW w:w="4820" w:type="dxa"/>
          </w:tcPr>
          <w:p w:rsidR="001C7A28" w:rsidRDefault="00F04FC9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Доделать изделие.</w:t>
            </w:r>
          </w:p>
          <w:p w:rsidR="00F04FC9" w:rsidRPr="001F67D4" w:rsidRDefault="00F04FC9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Выполнить эскиз витража (по желанию)</w:t>
            </w:r>
          </w:p>
        </w:tc>
        <w:tc>
          <w:tcPr>
            <w:tcW w:w="3402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кругозора</w:t>
            </w:r>
          </w:p>
        </w:tc>
        <w:tc>
          <w:tcPr>
            <w:tcW w:w="2410" w:type="dxa"/>
          </w:tcPr>
          <w:p w:rsidR="001C7A28" w:rsidRPr="002E02F8" w:rsidRDefault="001C7A28" w:rsidP="00095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E92">
              <w:rPr>
                <w:rFonts w:ascii="Times New Roman" w:hAnsi="Times New Roman"/>
                <w:sz w:val="28"/>
                <w:szCs w:val="24"/>
              </w:rPr>
              <w:t>Формирование мотивации</w:t>
            </w:r>
          </w:p>
        </w:tc>
      </w:tr>
      <w:tr w:rsidR="001C7A28" w:rsidRPr="001F67D4" w:rsidTr="00095498">
        <w:tc>
          <w:tcPr>
            <w:tcW w:w="1951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67D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Рефлексия </w:t>
            </w:r>
            <w:r w:rsidRPr="001F67D4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4820" w:type="dxa"/>
          </w:tcPr>
          <w:p w:rsidR="001C7A28" w:rsidRDefault="00F04FC9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Поднимите ваши работы</w:t>
            </w:r>
          </w:p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Достигли ли мы цели</w:t>
            </w:r>
            <w:r w:rsidR="00F04FC9">
              <w:rPr>
                <w:rFonts w:ascii="Times New Roman" w:hAnsi="Times New Roman"/>
                <w:sz w:val="28"/>
                <w:szCs w:val="28"/>
              </w:rPr>
              <w:t xml:space="preserve"> урока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C7A28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A28" w:rsidRPr="001F67D4" w:rsidRDefault="001C7A28" w:rsidP="000954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C7A28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Сопоставление.</w:t>
            </w:r>
          </w:p>
          <w:p w:rsidR="001C7A28" w:rsidRPr="001F67D4" w:rsidRDefault="001C7A28" w:rsidP="0009549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Самооценка. Рефлексия</w:t>
            </w:r>
          </w:p>
        </w:tc>
      </w:tr>
    </w:tbl>
    <w:p w:rsidR="001C7A28" w:rsidRPr="006C7008" w:rsidRDefault="001C7A28" w:rsidP="001C7A2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1C7A28" w:rsidRDefault="001C7A28" w:rsidP="001C7A28">
      <w:pPr>
        <w:rPr>
          <w:rFonts w:ascii="Times New Roman" w:hAnsi="Times New Roman"/>
          <w:sz w:val="28"/>
          <w:szCs w:val="28"/>
        </w:rPr>
      </w:pPr>
    </w:p>
    <w:p w:rsidR="001C7A28" w:rsidRDefault="001C7A28" w:rsidP="000E7A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1C7A28" w:rsidSect="001C7A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B21CE" w:rsidRPr="000E7A5A" w:rsidRDefault="00DB21CE" w:rsidP="000E7A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5A">
        <w:rPr>
          <w:rFonts w:ascii="Times New Roman" w:hAnsi="Times New Roman" w:cs="Times New Roman"/>
          <w:b/>
          <w:sz w:val="28"/>
          <w:szCs w:val="28"/>
        </w:rPr>
        <w:lastRenderedPageBreak/>
        <w:t>ВИТРАЖ</w:t>
      </w:r>
    </w:p>
    <w:p w:rsidR="00DB21CE" w:rsidRDefault="00DB21CE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1CE">
        <w:rPr>
          <w:rFonts w:ascii="Times New Roman" w:hAnsi="Times New Roman" w:cs="Times New Roman"/>
          <w:b/>
          <w:sz w:val="28"/>
          <w:szCs w:val="28"/>
        </w:rPr>
        <w:t>Витраж</w:t>
      </w:r>
      <w:r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DB21CE">
        <w:rPr>
          <w:rFonts w:ascii="Times New Roman" w:hAnsi="Times New Roman" w:cs="Times New Roman"/>
          <w:i/>
          <w:sz w:val="28"/>
          <w:szCs w:val="28"/>
          <w:lang w:val="en-US"/>
        </w:rPr>
        <w:t>vitrum</w:t>
      </w:r>
      <w:proofErr w:type="spellEnd"/>
      <w:r w:rsidRPr="00DB2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стекло) – произведение декоративного искусства (</w:t>
      </w:r>
      <w:r w:rsidRPr="00DB21CE">
        <w:rPr>
          <w:rFonts w:ascii="Times New Roman" w:hAnsi="Times New Roman" w:cs="Times New Roman"/>
          <w:b/>
          <w:sz w:val="28"/>
          <w:szCs w:val="28"/>
        </w:rPr>
        <w:t>монументального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DB21CE">
        <w:rPr>
          <w:rFonts w:ascii="Times New Roman" w:hAnsi="Times New Roman" w:cs="Times New Roman"/>
          <w:b/>
          <w:sz w:val="28"/>
          <w:szCs w:val="28"/>
        </w:rPr>
        <w:t>прикладного</w:t>
      </w:r>
      <w:r>
        <w:rPr>
          <w:rFonts w:ascii="Times New Roman" w:hAnsi="Times New Roman" w:cs="Times New Roman"/>
          <w:sz w:val="28"/>
          <w:szCs w:val="28"/>
        </w:rPr>
        <w:t>), наборная орнаментальная или сюжетная композиция из цветного и расписанного стекла или других пропускающих свет материалов.</w:t>
      </w:r>
    </w:p>
    <w:p w:rsidR="00DB21CE" w:rsidRDefault="00DB21CE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Расцвет искусства витража пришелся на </w:t>
      </w:r>
      <w:r w:rsidRPr="004D402C">
        <w:rPr>
          <w:rFonts w:ascii="Times New Roman" w:hAnsi="Times New Roman" w:cs="Times New Roman"/>
          <w:b/>
          <w:sz w:val="28"/>
          <w:szCs w:val="28"/>
        </w:rPr>
        <w:t>Средние века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вв.). Вероятно,</w:t>
      </w:r>
      <w:r w:rsidR="00F04FC9" w:rsidRPr="00F04FC9">
        <w:rPr>
          <w:rFonts w:ascii="Times New Roman" w:hAnsi="Times New Roman" w:cs="Times New Roman"/>
          <w:sz w:val="28"/>
          <w:szCs w:val="28"/>
        </w:rPr>
        <w:t xml:space="preserve"> </w:t>
      </w:r>
      <w:r w:rsidR="00F04FC9">
        <w:rPr>
          <w:rFonts w:ascii="Times New Roman" w:hAnsi="Times New Roman" w:cs="Times New Roman"/>
          <w:sz w:val="28"/>
          <w:szCs w:val="28"/>
        </w:rPr>
        <w:t xml:space="preserve">в </w:t>
      </w:r>
      <w:r w:rsidR="00F04FC9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F04FC9">
        <w:rPr>
          <w:rFonts w:ascii="Times New Roman" w:hAnsi="Times New Roman" w:cs="Times New Roman"/>
          <w:sz w:val="28"/>
          <w:szCs w:val="28"/>
        </w:rPr>
        <w:t xml:space="preserve"> веке</w:t>
      </w:r>
      <w:r>
        <w:rPr>
          <w:rFonts w:ascii="Times New Roman" w:hAnsi="Times New Roman" w:cs="Times New Roman"/>
          <w:sz w:val="28"/>
          <w:szCs w:val="28"/>
        </w:rPr>
        <w:t xml:space="preserve"> европейские средневековые стекольщики научились делать цветную стеклянную массу, окрашив</w:t>
      </w:r>
      <w:r w:rsidR="00F04FC9">
        <w:rPr>
          <w:rFonts w:ascii="Times New Roman" w:hAnsi="Times New Roman" w:cs="Times New Roman"/>
          <w:sz w:val="28"/>
          <w:szCs w:val="28"/>
        </w:rPr>
        <w:t xml:space="preserve">авшуюся в процессе </w:t>
      </w:r>
      <w:r w:rsidR="00F04FC9" w:rsidRPr="004D402C">
        <w:rPr>
          <w:rFonts w:ascii="Times New Roman" w:hAnsi="Times New Roman" w:cs="Times New Roman"/>
          <w:b/>
          <w:sz w:val="28"/>
          <w:szCs w:val="28"/>
        </w:rPr>
        <w:t>плавления</w:t>
      </w:r>
      <w:r w:rsidR="00F04F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переняв опыт восточных ремесленников.</w:t>
      </w:r>
      <w:r w:rsidR="00F04FC9">
        <w:rPr>
          <w:rFonts w:ascii="Times New Roman" w:hAnsi="Times New Roman" w:cs="Times New Roman"/>
          <w:sz w:val="28"/>
          <w:szCs w:val="28"/>
        </w:rPr>
        <w:t xml:space="preserve"> Стекла нарезались по рисунку на картоне. Нарезанные стекла вставляли в </w:t>
      </w:r>
      <w:r w:rsidR="00F04FC9" w:rsidRPr="004D402C">
        <w:rPr>
          <w:rFonts w:ascii="Times New Roman" w:hAnsi="Times New Roman" w:cs="Times New Roman"/>
          <w:b/>
          <w:sz w:val="28"/>
          <w:szCs w:val="28"/>
        </w:rPr>
        <w:t>свинцовый</w:t>
      </w:r>
      <w:r w:rsidR="00F04FC9">
        <w:rPr>
          <w:rFonts w:ascii="Times New Roman" w:hAnsi="Times New Roman" w:cs="Times New Roman"/>
          <w:sz w:val="28"/>
          <w:szCs w:val="28"/>
        </w:rPr>
        <w:t xml:space="preserve"> профиль. Вплотную сдвинув оправленные в металл стекла, их спаивали с обеих сторон витража.</w:t>
      </w:r>
    </w:p>
    <w:p w:rsidR="000E7A5A" w:rsidRDefault="000E7A5A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основном витражные окна из вырезанных по контуру цветных фрагментов стекла, скреплённых свинцовыми переплётами, использовались в церковном зодчестве. Они представляли собой композиции на </w:t>
      </w:r>
      <w:r w:rsidRPr="004D402C">
        <w:rPr>
          <w:rFonts w:ascii="Times New Roman" w:hAnsi="Times New Roman" w:cs="Times New Roman"/>
          <w:b/>
          <w:sz w:val="28"/>
          <w:szCs w:val="28"/>
        </w:rPr>
        <w:t>библейские</w:t>
      </w:r>
      <w:r>
        <w:rPr>
          <w:rFonts w:ascii="Times New Roman" w:hAnsi="Times New Roman" w:cs="Times New Roman"/>
          <w:sz w:val="28"/>
          <w:szCs w:val="28"/>
        </w:rPr>
        <w:t xml:space="preserve"> сюжеты. Так сюжеты витражей Кентерберийского собора (Англия) переносят зрителей во времена Ветхого Завета. В конце </w:t>
      </w:r>
      <w:r w:rsidRPr="001F6604">
        <w:rPr>
          <w:rFonts w:ascii="Times New Roman" w:hAnsi="Times New Roman" w:cs="Times New Roman"/>
          <w:b/>
          <w:sz w:val="28"/>
          <w:szCs w:val="28"/>
        </w:rPr>
        <w:t xml:space="preserve">романской </w:t>
      </w:r>
      <w:r>
        <w:rPr>
          <w:rFonts w:ascii="Times New Roman" w:hAnsi="Times New Roman" w:cs="Times New Roman"/>
          <w:sz w:val="28"/>
          <w:szCs w:val="28"/>
        </w:rPr>
        <w:t>эпохи лица и руки персонажей стали рисовать гризайлью – коричневато-серой глазурью, которая в печи для обжига вплавлялась в кусочки светлого стекла, сделанные в форме голов и рук.</w:t>
      </w:r>
    </w:p>
    <w:p w:rsidR="001F6604" w:rsidRDefault="001F6604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Знаменитые </w:t>
      </w:r>
      <w:r w:rsidRPr="001F6604">
        <w:rPr>
          <w:rFonts w:ascii="Times New Roman" w:hAnsi="Times New Roman" w:cs="Times New Roman"/>
          <w:b/>
          <w:sz w:val="28"/>
          <w:szCs w:val="28"/>
        </w:rPr>
        <w:t>готические «розы» (розетки)</w:t>
      </w:r>
      <w:r>
        <w:rPr>
          <w:rFonts w:ascii="Times New Roman" w:hAnsi="Times New Roman" w:cs="Times New Roman"/>
          <w:sz w:val="28"/>
          <w:szCs w:val="28"/>
        </w:rPr>
        <w:t xml:space="preserve"> помещали в центральную часть фасадов соборов (например, в соборе Парижской Богоматери, соборах в Реймсе и Шартре (</w:t>
      </w:r>
      <w:r w:rsidRPr="004D402C">
        <w:rPr>
          <w:rFonts w:ascii="Times New Roman" w:hAnsi="Times New Roman" w:cs="Times New Roman"/>
          <w:b/>
          <w:sz w:val="28"/>
          <w:szCs w:val="28"/>
        </w:rPr>
        <w:t>Франция</w:t>
      </w:r>
      <w:r>
        <w:rPr>
          <w:rFonts w:ascii="Times New Roman" w:hAnsi="Times New Roman" w:cs="Times New Roman"/>
          <w:sz w:val="28"/>
          <w:szCs w:val="28"/>
        </w:rPr>
        <w:t>))</w:t>
      </w:r>
      <w:r w:rsidR="000917B5">
        <w:rPr>
          <w:rFonts w:ascii="Times New Roman" w:hAnsi="Times New Roman" w:cs="Times New Roman"/>
          <w:sz w:val="28"/>
          <w:szCs w:val="28"/>
        </w:rPr>
        <w:t>. Эти круглые витражные окна имели очень сложную, но ясную и согласованную структуру. Рисунок их переплётов, симметричный и абстрактный, состоит из геометрических фигур и изогнутых линий, исходящих из центра розетки. Эти творения средневековых мастеров по красоте близки к произведениям ювелирного искусства.</w:t>
      </w:r>
    </w:p>
    <w:p w:rsidR="000917B5" w:rsidRDefault="000917B5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091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веке из-за свирепствовавшей по всей Европе </w:t>
      </w:r>
      <w:r w:rsidRPr="004D402C">
        <w:rPr>
          <w:rFonts w:ascii="Times New Roman" w:hAnsi="Times New Roman" w:cs="Times New Roman"/>
          <w:b/>
          <w:sz w:val="28"/>
          <w:szCs w:val="28"/>
        </w:rPr>
        <w:t>чумы</w:t>
      </w:r>
      <w:r>
        <w:rPr>
          <w:rFonts w:ascii="Times New Roman" w:hAnsi="Times New Roman" w:cs="Times New Roman"/>
          <w:sz w:val="28"/>
          <w:szCs w:val="28"/>
        </w:rPr>
        <w:t xml:space="preserve"> прервалась ремесленная традиция, сильно сократилось число мастеров, коммерческое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процветание городов, обеспечивавших строительство крупных соборов, было подорвано.</w:t>
      </w:r>
    </w:p>
    <w:p w:rsidR="000917B5" w:rsidRDefault="00460DA7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60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460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в Англии, Голландии и Швейцарии распространились</w:t>
      </w:r>
      <w:r w:rsidR="00EA4D3B">
        <w:rPr>
          <w:rFonts w:ascii="Times New Roman" w:hAnsi="Times New Roman" w:cs="Times New Roman"/>
          <w:sz w:val="28"/>
          <w:szCs w:val="28"/>
        </w:rPr>
        <w:t xml:space="preserve"> </w:t>
      </w:r>
      <w:r w:rsidR="000917B5" w:rsidRPr="00751CB0">
        <w:rPr>
          <w:rFonts w:ascii="Times New Roman" w:hAnsi="Times New Roman" w:cs="Times New Roman"/>
          <w:b/>
          <w:sz w:val="28"/>
          <w:szCs w:val="28"/>
        </w:rPr>
        <w:t>геральдические композиции</w:t>
      </w:r>
      <w:r w:rsidR="000917B5">
        <w:rPr>
          <w:rFonts w:ascii="Times New Roman" w:hAnsi="Times New Roman" w:cs="Times New Roman"/>
          <w:sz w:val="28"/>
          <w:szCs w:val="28"/>
        </w:rPr>
        <w:t xml:space="preserve">. Изображения на поле </w:t>
      </w:r>
      <w:r w:rsidR="000917B5" w:rsidRPr="004D402C">
        <w:rPr>
          <w:rFonts w:ascii="Times New Roman" w:hAnsi="Times New Roman" w:cs="Times New Roman"/>
          <w:b/>
          <w:sz w:val="28"/>
          <w:szCs w:val="28"/>
        </w:rPr>
        <w:t>герба</w:t>
      </w:r>
      <w:r w:rsidR="000917B5">
        <w:rPr>
          <w:rFonts w:ascii="Times New Roman" w:hAnsi="Times New Roman" w:cs="Times New Roman"/>
          <w:sz w:val="28"/>
          <w:szCs w:val="28"/>
        </w:rPr>
        <w:t xml:space="preserve"> наносились разными цветами на стекло, свинцовые перемычки уже почти не использовались.</w:t>
      </w:r>
      <w:r w:rsidR="00751CB0">
        <w:rPr>
          <w:rFonts w:ascii="Times New Roman" w:hAnsi="Times New Roman" w:cs="Times New Roman"/>
          <w:sz w:val="28"/>
          <w:szCs w:val="28"/>
        </w:rPr>
        <w:t xml:space="preserve"> Расписные окна плохо сохранились, так как глазурь со временем трескалась и осыпалась из-за температурных изменений.</w:t>
      </w:r>
    </w:p>
    <w:p w:rsidR="00751CB0" w:rsidRPr="00460DA7" w:rsidRDefault="00751CB0" w:rsidP="00CC5EF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Витражное искусство в стиле </w:t>
      </w:r>
      <w:r w:rsidRPr="00751CB0">
        <w:rPr>
          <w:rFonts w:ascii="Times New Roman" w:hAnsi="Times New Roman" w:cs="Times New Roman"/>
          <w:b/>
          <w:sz w:val="28"/>
          <w:szCs w:val="28"/>
        </w:rPr>
        <w:t>«модерн»</w:t>
      </w:r>
      <w:r w:rsidR="00EA4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D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отличается </w:t>
      </w:r>
      <w:r w:rsidR="00EA4D3B" w:rsidRPr="00460DA7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отказом от использования прямых линий и углов. </w:t>
      </w:r>
      <w:r w:rsidR="00460DA7">
        <w:rPr>
          <w:rFonts w:ascii="Times New Roman" w:hAnsi="Times New Roman" w:cs="Times New Roman"/>
          <w:color w:val="222222"/>
          <w:sz w:val="28"/>
          <w:shd w:val="clear" w:color="auto" w:fill="FFFFFF"/>
        </w:rPr>
        <w:t>Распространенным сюжетом стал орнамент из причудливо изгибающихся растений.</w:t>
      </w:r>
    </w:p>
    <w:p w:rsidR="00751CB0" w:rsidRDefault="00751CB0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станции </w:t>
      </w:r>
      <w:r w:rsidRPr="00751CB0">
        <w:rPr>
          <w:rFonts w:ascii="Times New Roman" w:hAnsi="Times New Roman" w:cs="Times New Roman"/>
          <w:b/>
          <w:sz w:val="28"/>
          <w:szCs w:val="28"/>
        </w:rPr>
        <w:t>московского метро</w:t>
      </w:r>
      <w:r>
        <w:rPr>
          <w:rFonts w:ascii="Times New Roman" w:hAnsi="Times New Roman" w:cs="Times New Roman"/>
          <w:sz w:val="28"/>
          <w:szCs w:val="28"/>
        </w:rPr>
        <w:t xml:space="preserve"> оформлены прекрасными витражами.</w:t>
      </w:r>
    </w:p>
    <w:p w:rsidR="00751CB0" w:rsidRDefault="00751CB0" w:rsidP="00751C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Знаменитый русский художник Марк Захарович </w:t>
      </w:r>
      <w:r w:rsidRPr="00751CB0">
        <w:rPr>
          <w:rFonts w:ascii="Times New Roman" w:hAnsi="Times New Roman" w:cs="Times New Roman"/>
          <w:b/>
          <w:sz w:val="28"/>
          <w:szCs w:val="28"/>
        </w:rPr>
        <w:t>Шагал</w:t>
      </w:r>
      <w:r>
        <w:rPr>
          <w:rFonts w:ascii="Times New Roman" w:hAnsi="Times New Roman" w:cs="Times New Roman"/>
          <w:sz w:val="28"/>
          <w:szCs w:val="28"/>
        </w:rPr>
        <w:t xml:space="preserve"> во второй половине ХХ века сделал около 1200 квадратных метров витражей для множества зданий во Франции, Швейцарии, Нью-Йорке. В том числе </w:t>
      </w:r>
      <w:r w:rsidR="00F82841">
        <w:rPr>
          <w:rFonts w:ascii="Times New Roman" w:hAnsi="Times New Roman" w:cs="Times New Roman"/>
          <w:sz w:val="28"/>
          <w:szCs w:val="28"/>
        </w:rPr>
        <w:t>композицию для здания ООН на т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F82841">
        <w:rPr>
          <w:rFonts w:ascii="Times New Roman" w:hAnsi="Times New Roman" w:cs="Times New Roman"/>
          <w:sz w:val="28"/>
          <w:szCs w:val="28"/>
        </w:rPr>
        <w:t>у</w:t>
      </w:r>
      <w:r w:rsidR="001E1C79">
        <w:rPr>
          <w:rFonts w:ascii="Times New Roman" w:hAnsi="Times New Roman" w:cs="Times New Roman"/>
          <w:sz w:val="28"/>
          <w:szCs w:val="28"/>
        </w:rPr>
        <w:t xml:space="preserve"> </w:t>
      </w:r>
      <w:r w:rsidR="001E1C79" w:rsidRPr="004D402C">
        <w:rPr>
          <w:rFonts w:ascii="Times New Roman" w:hAnsi="Times New Roman" w:cs="Times New Roman"/>
          <w:b/>
          <w:sz w:val="28"/>
          <w:szCs w:val="28"/>
        </w:rPr>
        <w:t>«Окно м</w:t>
      </w:r>
      <w:r w:rsidRPr="004D402C">
        <w:rPr>
          <w:rFonts w:ascii="Times New Roman" w:hAnsi="Times New Roman" w:cs="Times New Roman"/>
          <w:b/>
          <w:sz w:val="28"/>
          <w:szCs w:val="28"/>
        </w:rPr>
        <w:t>ир</w:t>
      </w:r>
      <w:r w:rsidR="001E1C79" w:rsidRPr="004D402C">
        <w:rPr>
          <w:rFonts w:ascii="Times New Roman" w:hAnsi="Times New Roman" w:cs="Times New Roman"/>
          <w:b/>
          <w:sz w:val="28"/>
          <w:szCs w:val="28"/>
        </w:rPr>
        <w:t>а</w:t>
      </w:r>
      <w:r w:rsidRPr="004D402C">
        <w:rPr>
          <w:rFonts w:ascii="Times New Roman" w:hAnsi="Times New Roman" w:cs="Times New Roman"/>
          <w:b/>
          <w:sz w:val="28"/>
          <w:szCs w:val="28"/>
        </w:rPr>
        <w:t>»</w:t>
      </w:r>
      <w:r w:rsidR="00F82841" w:rsidRPr="004D402C">
        <w:rPr>
          <w:rFonts w:ascii="Times New Roman" w:hAnsi="Times New Roman" w:cs="Times New Roman"/>
          <w:b/>
          <w:sz w:val="28"/>
          <w:szCs w:val="28"/>
        </w:rPr>
        <w:t>,</w:t>
      </w:r>
      <w:r w:rsidR="00F8284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анно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F82841">
        <w:rPr>
          <w:rFonts w:ascii="Times New Roman" w:hAnsi="Times New Roman" w:cs="Times New Roman"/>
          <w:sz w:val="28"/>
          <w:szCs w:val="28"/>
        </w:rPr>
        <w:t>Метрополитен</w:t>
      </w:r>
      <w:proofErr w:type="gramEnd"/>
      <w:r w:rsidR="00F82841">
        <w:rPr>
          <w:rFonts w:ascii="Times New Roman" w:hAnsi="Times New Roman" w:cs="Times New Roman"/>
          <w:sz w:val="28"/>
          <w:szCs w:val="28"/>
        </w:rPr>
        <w:t xml:space="preserve"> Опера» в Нью-Йорке и  плафон для</w:t>
      </w:r>
      <w:r>
        <w:rPr>
          <w:rFonts w:ascii="Times New Roman" w:hAnsi="Times New Roman" w:cs="Times New Roman"/>
          <w:sz w:val="28"/>
          <w:szCs w:val="28"/>
        </w:rPr>
        <w:t xml:space="preserve"> «Гранд Опера»</w:t>
      </w:r>
      <w:r w:rsidR="00F82841">
        <w:rPr>
          <w:rFonts w:ascii="Times New Roman" w:hAnsi="Times New Roman" w:cs="Times New Roman"/>
          <w:sz w:val="28"/>
          <w:szCs w:val="28"/>
        </w:rPr>
        <w:t xml:space="preserve"> (по заказу президента Франции Шарля де Голля)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2841" w:rsidRDefault="00F82841" w:rsidP="00751C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CB0" w:rsidRDefault="00751CB0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841" w:rsidRDefault="00F82841" w:rsidP="000E7A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F828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2C4B" w:rsidRDefault="00CC5EF8" w:rsidP="000E7A5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A5A">
        <w:rPr>
          <w:rFonts w:ascii="Times New Roman" w:hAnsi="Times New Roman" w:cs="Times New Roman"/>
          <w:b/>
          <w:sz w:val="28"/>
          <w:szCs w:val="28"/>
        </w:rPr>
        <w:lastRenderedPageBreak/>
        <w:t>№1. ИСТОРИЧЕСКИЙ ОБЗОР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43E7E" w:rsidTr="00B43E7E">
        <w:tc>
          <w:tcPr>
            <w:tcW w:w="4785" w:type="dxa"/>
          </w:tcPr>
          <w:p w:rsidR="00B43E7E" w:rsidRDefault="00B43E7E" w:rsidP="000E7A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54700"/>
                  <wp:effectExtent l="19050" t="0" r="9525" b="0"/>
                  <wp:docPr id="7" name="Рисунок 1" descr="E:\Витраж\notre-dame-de-reims-cathedral-reims-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итраж\notre-dame-de-reims-cathedral-reims-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5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3E7E" w:rsidRDefault="00B43E7E" w:rsidP="000E7A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2154393"/>
                  <wp:effectExtent l="19050" t="0" r="9525" b="0"/>
                  <wp:docPr id="16" name="Рисунок 2" descr="E:\Витраж\stil_gotiche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итраж\stil_gotiche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154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E7E" w:rsidRPr="000E7A5A" w:rsidRDefault="00B43E7E" w:rsidP="00B43E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495F" w:rsidRDefault="00325C8F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8F">
        <w:rPr>
          <w:rFonts w:ascii="Times New Roman" w:hAnsi="Times New Roman" w:cs="Times New Roman"/>
          <w:i/>
          <w:sz w:val="28"/>
          <w:szCs w:val="28"/>
        </w:rPr>
        <w:t>Слайд №1.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95F">
        <w:rPr>
          <w:rFonts w:ascii="Times New Roman" w:hAnsi="Times New Roman" w:cs="Times New Roman"/>
          <w:sz w:val="28"/>
          <w:szCs w:val="28"/>
        </w:rPr>
        <w:t>Представьте, что мы находимся внутри огромного здания, где всё полно таинственности, всё говорит о каком-то ином, нездешнем мире. Бесконечно переплетающиеся аркады и своды… Лучи солнца, проходя через разноцветные стёкла</w:t>
      </w:r>
      <w:r w:rsidR="00217A22">
        <w:rPr>
          <w:rFonts w:ascii="Times New Roman" w:hAnsi="Times New Roman" w:cs="Times New Roman"/>
          <w:sz w:val="28"/>
          <w:szCs w:val="28"/>
        </w:rPr>
        <w:t xml:space="preserve"> высоких окон</w:t>
      </w:r>
      <w:r w:rsidR="00D2495F">
        <w:rPr>
          <w:rFonts w:ascii="Times New Roman" w:hAnsi="Times New Roman" w:cs="Times New Roman"/>
          <w:sz w:val="28"/>
          <w:szCs w:val="28"/>
        </w:rPr>
        <w:t xml:space="preserve">, причудливо окрашивают предметы и людей. Мы – в </w:t>
      </w:r>
      <w:proofErr w:type="gramStart"/>
      <w:r w:rsidR="00D2495F">
        <w:rPr>
          <w:rFonts w:ascii="Times New Roman" w:hAnsi="Times New Roman" w:cs="Times New Roman"/>
          <w:sz w:val="28"/>
          <w:szCs w:val="28"/>
        </w:rPr>
        <w:t>готическом</w:t>
      </w:r>
      <w:proofErr w:type="gramEnd"/>
      <w:r w:rsidR="00D2495F">
        <w:rPr>
          <w:rFonts w:ascii="Times New Roman" w:hAnsi="Times New Roman" w:cs="Times New Roman"/>
          <w:sz w:val="28"/>
          <w:szCs w:val="28"/>
        </w:rPr>
        <w:t xml:space="preserve"> _________________. </w:t>
      </w:r>
    </w:p>
    <w:p w:rsidR="00D2495F" w:rsidRDefault="00585CFB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CFB">
        <w:rPr>
          <w:rFonts w:ascii="Times New Roman" w:hAnsi="Times New Roman" w:cs="Times New Roman"/>
          <w:i/>
          <w:sz w:val="28"/>
          <w:szCs w:val="28"/>
        </w:rPr>
        <w:t>Слайд 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95F">
        <w:rPr>
          <w:rFonts w:ascii="Times New Roman" w:hAnsi="Times New Roman" w:cs="Times New Roman"/>
          <w:sz w:val="28"/>
          <w:szCs w:val="28"/>
        </w:rPr>
        <w:t>Именно в ____________ века</w:t>
      </w:r>
      <w:r w:rsidR="00CC5EF8">
        <w:rPr>
          <w:rFonts w:ascii="Times New Roman" w:hAnsi="Times New Roman" w:cs="Times New Roman"/>
          <w:sz w:val="28"/>
          <w:szCs w:val="28"/>
        </w:rPr>
        <w:t xml:space="preserve"> (</w:t>
      </w:r>
      <w:r w:rsidR="00CC5EF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C5EF8" w:rsidRPr="00CC5EF8">
        <w:rPr>
          <w:rFonts w:ascii="Times New Roman" w:hAnsi="Times New Roman" w:cs="Times New Roman"/>
          <w:sz w:val="28"/>
          <w:szCs w:val="28"/>
        </w:rPr>
        <w:t>-</w:t>
      </w:r>
      <w:r w:rsidR="00CC5EF8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CC5EF8">
        <w:rPr>
          <w:rFonts w:ascii="Times New Roman" w:hAnsi="Times New Roman" w:cs="Times New Roman"/>
          <w:sz w:val="28"/>
          <w:szCs w:val="28"/>
        </w:rPr>
        <w:t xml:space="preserve"> вв.) </w:t>
      </w:r>
      <w:r>
        <w:rPr>
          <w:rFonts w:ascii="Times New Roman" w:hAnsi="Times New Roman" w:cs="Times New Roman"/>
          <w:sz w:val="28"/>
          <w:szCs w:val="28"/>
        </w:rPr>
        <w:t xml:space="preserve">в период романского и ____________________ стилей, </w:t>
      </w:r>
      <w:r w:rsidR="00BA0428">
        <w:rPr>
          <w:rFonts w:ascii="Times New Roman" w:hAnsi="Times New Roman" w:cs="Times New Roman"/>
          <w:sz w:val="28"/>
          <w:szCs w:val="28"/>
        </w:rPr>
        <w:t xml:space="preserve">в эпоху городских мастеров и </w:t>
      </w:r>
      <w:proofErr w:type="spellStart"/>
      <w:r w:rsidR="00BA0428">
        <w:rPr>
          <w:rFonts w:ascii="Times New Roman" w:hAnsi="Times New Roman" w:cs="Times New Roman"/>
          <w:sz w:val="28"/>
          <w:szCs w:val="28"/>
        </w:rPr>
        <w:t>подмастерий</w:t>
      </w:r>
      <w:proofErr w:type="spellEnd"/>
      <w:r w:rsidR="00BA0428">
        <w:rPr>
          <w:rFonts w:ascii="Times New Roman" w:hAnsi="Times New Roman" w:cs="Times New Roman"/>
          <w:sz w:val="28"/>
          <w:szCs w:val="28"/>
        </w:rPr>
        <w:t>, цехов и гильдий</w:t>
      </w:r>
      <w:r w:rsidR="00CC5EF8">
        <w:rPr>
          <w:rFonts w:ascii="Times New Roman" w:hAnsi="Times New Roman" w:cs="Times New Roman"/>
          <w:sz w:val="28"/>
          <w:szCs w:val="28"/>
        </w:rPr>
        <w:t xml:space="preserve"> расцвет</w:t>
      </w:r>
      <w:r w:rsidR="00BA0428">
        <w:rPr>
          <w:rFonts w:ascii="Times New Roman" w:hAnsi="Times New Roman" w:cs="Times New Roman"/>
          <w:sz w:val="28"/>
          <w:szCs w:val="28"/>
        </w:rPr>
        <w:t>ает искусство</w:t>
      </w:r>
      <w:r w:rsidR="00CC5EF8">
        <w:rPr>
          <w:rFonts w:ascii="Times New Roman" w:hAnsi="Times New Roman" w:cs="Times New Roman"/>
          <w:sz w:val="28"/>
          <w:szCs w:val="28"/>
        </w:rPr>
        <w:t xml:space="preserve"> витража.</w:t>
      </w:r>
    </w:p>
    <w:p w:rsidR="00BA0428" w:rsidRDefault="00585CFB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№3</w:t>
      </w:r>
      <w:r w:rsidR="00325C8F" w:rsidRPr="00325C8F">
        <w:rPr>
          <w:rFonts w:ascii="Times New Roman" w:hAnsi="Times New Roman" w:cs="Times New Roman"/>
          <w:i/>
          <w:sz w:val="28"/>
          <w:szCs w:val="28"/>
        </w:rPr>
        <w:t>.</w:t>
      </w:r>
      <w:r w:rsidR="00325C8F">
        <w:rPr>
          <w:rFonts w:ascii="Times New Roman" w:hAnsi="Times New Roman" w:cs="Times New Roman"/>
          <w:sz w:val="28"/>
          <w:szCs w:val="28"/>
        </w:rPr>
        <w:t xml:space="preserve"> </w:t>
      </w:r>
      <w:r w:rsidR="00BA0428">
        <w:rPr>
          <w:rFonts w:ascii="Times New Roman" w:hAnsi="Times New Roman" w:cs="Times New Roman"/>
          <w:sz w:val="28"/>
          <w:szCs w:val="28"/>
        </w:rPr>
        <w:t>Европейские города</w:t>
      </w:r>
      <w:r w:rsidR="00EF2FA6">
        <w:rPr>
          <w:rFonts w:ascii="Times New Roman" w:hAnsi="Times New Roman" w:cs="Times New Roman"/>
          <w:sz w:val="28"/>
          <w:szCs w:val="28"/>
        </w:rPr>
        <w:t xml:space="preserve"> украшаются огромными соборами с великолепными витражами. </w:t>
      </w:r>
      <w:r w:rsidR="00515A3F">
        <w:rPr>
          <w:rFonts w:ascii="Times New Roman" w:hAnsi="Times New Roman" w:cs="Times New Roman"/>
          <w:sz w:val="28"/>
          <w:szCs w:val="28"/>
        </w:rPr>
        <w:t xml:space="preserve">Собор в Кёльне – в Германии. </w:t>
      </w:r>
      <w:r w:rsidR="00294E88">
        <w:rPr>
          <w:rFonts w:ascii="Times New Roman" w:hAnsi="Times New Roman" w:cs="Times New Roman"/>
          <w:sz w:val="28"/>
          <w:szCs w:val="28"/>
        </w:rPr>
        <w:t>Соборы в Реймсе и Шартре, собор Парижской Богоматери – во _____________________</w:t>
      </w:r>
      <w:proofErr w:type="gramStart"/>
      <w:r w:rsidR="00294E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94E88">
        <w:rPr>
          <w:rFonts w:ascii="Times New Roman" w:hAnsi="Times New Roman" w:cs="Times New Roman"/>
          <w:sz w:val="28"/>
          <w:szCs w:val="28"/>
        </w:rPr>
        <w:t xml:space="preserve"> Собор в Кентербери в __________</w:t>
      </w:r>
      <w:r w:rsidR="00217A22">
        <w:rPr>
          <w:rFonts w:ascii="Times New Roman" w:hAnsi="Times New Roman" w:cs="Times New Roman"/>
          <w:sz w:val="28"/>
          <w:szCs w:val="28"/>
        </w:rPr>
        <w:t>___</w:t>
      </w:r>
      <w:r w:rsidR="00515A3F">
        <w:rPr>
          <w:rFonts w:ascii="Times New Roman" w:hAnsi="Times New Roman" w:cs="Times New Roman"/>
          <w:sz w:val="28"/>
          <w:szCs w:val="28"/>
        </w:rPr>
        <w:t xml:space="preserve">_ . </w:t>
      </w:r>
    </w:p>
    <w:p w:rsidR="00294E88" w:rsidRDefault="00585CFB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№4</w:t>
      </w:r>
      <w:r w:rsidR="00325C8F" w:rsidRPr="00325C8F">
        <w:rPr>
          <w:rFonts w:ascii="Times New Roman" w:hAnsi="Times New Roman" w:cs="Times New Roman"/>
          <w:i/>
          <w:sz w:val="28"/>
          <w:szCs w:val="28"/>
        </w:rPr>
        <w:t>.</w:t>
      </w:r>
      <w:r w:rsidR="00325C8F">
        <w:rPr>
          <w:rFonts w:ascii="Times New Roman" w:hAnsi="Times New Roman" w:cs="Times New Roman"/>
          <w:sz w:val="28"/>
          <w:szCs w:val="28"/>
        </w:rPr>
        <w:t xml:space="preserve"> </w:t>
      </w:r>
      <w:r w:rsidR="00294E88">
        <w:rPr>
          <w:rFonts w:ascii="Times New Roman" w:hAnsi="Times New Roman" w:cs="Times New Roman"/>
          <w:sz w:val="28"/>
          <w:szCs w:val="28"/>
        </w:rPr>
        <w:t>Интерес к искусству витража не угасает и в эпоху Возрождения, и в эпоху стиля _______________</w:t>
      </w:r>
      <w:proofErr w:type="gramStart"/>
      <w:r w:rsidR="007841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8415B">
        <w:rPr>
          <w:rFonts w:ascii="Times New Roman" w:hAnsi="Times New Roman" w:cs="Times New Roman"/>
          <w:sz w:val="28"/>
          <w:szCs w:val="28"/>
        </w:rPr>
        <w:t xml:space="preserve"> и в эпоху советского реализма. Например, многие станции _______________________ _________________</w:t>
      </w:r>
      <w:bookmarkStart w:id="0" w:name="_GoBack"/>
      <w:bookmarkEnd w:id="0"/>
      <w:r w:rsidR="0078415B">
        <w:rPr>
          <w:rFonts w:ascii="Times New Roman" w:hAnsi="Times New Roman" w:cs="Times New Roman"/>
          <w:sz w:val="28"/>
          <w:szCs w:val="28"/>
        </w:rPr>
        <w:t>__ оформлены прекрасными витражами.</w:t>
      </w:r>
    </w:p>
    <w:p w:rsidR="00217A22" w:rsidRDefault="00217A22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15B" w:rsidRDefault="0078415B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841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5EF8" w:rsidRPr="00B43E7E" w:rsidRDefault="00CC5EF8" w:rsidP="00B43E7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7E">
        <w:rPr>
          <w:rFonts w:ascii="Times New Roman" w:hAnsi="Times New Roman" w:cs="Times New Roman"/>
          <w:b/>
          <w:sz w:val="28"/>
          <w:szCs w:val="28"/>
        </w:rPr>
        <w:lastRenderedPageBreak/>
        <w:t>№1. ВОПРОСЫ ЭКСКУРСАНТАМ</w:t>
      </w:r>
    </w:p>
    <w:p w:rsidR="00CC5EF8" w:rsidRPr="00EF2FA6" w:rsidRDefault="00BA0428" w:rsidP="00EF2FA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FA6">
        <w:rPr>
          <w:rFonts w:ascii="Times New Roman" w:hAnsi="Times New Roman" w:cs="Times New Roman"/>
          <w:sz w:val="28"/>
          <w:szCs w:val="28"/>
        </w:rPr>
        <w:t>И</w:t>
      </w:r>
      <w:r w:rsidR="00CC5EF8" w:rsidRPr="00EF2FA6">
        <w:rPr>
          <w:rFonts w:ascii="Times New Roman" w:hAnsi="Times New Roman" w:cs="Times New Roman"/>
          <w:sz w:val="28"/>
          <w:szCs w:val="28"/>
        </w:rPr>
        <w:t>ску</w:t>
      </w:r>
      <w:r w:rsidRPr="00EF2FA6">
        <w:rPr>
          <w:rFonts w:ascii="Times New Roman" w:hAnsi="Times New Roman" w:cs="Times New Roman"/>
          <w:sz w:val="28"/>
          <w:szCs w:val="28"/>
        </w:rPr>
        <w:t>сство Ср</w:t>
      </w:r>
      <w:r w:rsidR="00647858">
        <w:rPr>
          <w:rFonts w:ascii="Times New Roman" w:hAnsi="Times New Roman" w:cs="Times New Roman"/>
          <w:sz w:val="28"/>
          <w:szCs w:val="28"/>
        </w:rPr>
        <w:t>едневековья  - это период</w:t>
      </w:r>
      <w:r w:rsidRPr="00EF2FA6">
        <w:rPr>
          <w:rFonts w:ascii="Times New Roman" w:hAnsi="Times New Roman" w:cs="Times New Roman"/>
          <w:sz w:val="28"/>
          <w:szCs w:val="28"/>
        </w:rPr>
        <w:t>:</w:t>
      </w:r>
    </w:p>
    <w:p w:rsidR="00BA0428" w:rsidRDefault="00BA0428" w:rsidP="00BA0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</w:t>
      </w:r>
      <w:r w:rsidR="00647858">
        <w:rPr>
          <w:rFonts w:ascii="Times New Roman" w:hAnsi="Times New Roman" w:cs="Times New Roman"/>
          <w:sz w:val="28"/>
          <w:szCs w:val="28"/>
        </w:rPr>
        <w:t xml:space="preserve"> готического стиля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294E88">
        <w:rPr>
          <w:rFonts w:ascii="Times New Roman" w:hAnsi="Times New Roman" w:cs="Times New Roman"/>
          <w:sz w:val="28"/>
          <w:szCs w:val="28"/>
        </w:rPr>
        <w:t xml:space="preserve">         </w:t>
      </w:r>
      <w:r w:rsidR="0064785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828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7858">
        <w:rPr>
          <w:rFonts w:ascii="Times New Roman" w:hAnsi="Times New Roman" w:cs="Times New Roman"/>
          <w:sz w:val="28"/>
          <w:szCs w:val="28"/>
        </w:rPr>
        <w:t>стиля</w:t>
      </w:r>
      <w:proofErr w:type="gramEnd"/>
      <w:r w:rsidR="00647858">
        <w:rPr>
          <w:rFonts w:ascii="Times New Roman" w:hAnsi="Times New Roman" w:cs="Times New Roman"/>
          <w:sz w:val="28"/>
          <w:szCs w:val="28"/>
        </w:rPr>
        <w:t xml:space="preserve"> </w:t>
      </w:r>
      <w:r w:rsidR="00F82841">
        <w:rPr>
          <w:rFonts w:ascii="Times New Roman" w:hAnsi="Times New Roman" w:cs="Times New Roman"/>
          <w:sz w:val="28"/>
          <w:szCs w:val="28"/>
        </w:rPr>
        <w:t>ренессанс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0428" w:rsidRDefault="00BA0428" w:rsidP="00BA0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647858">
        <w:rPr>
          <w:rFonts w:ascii="Times New Roman" w:hAnsi="Times New Roman" w:cs="Times New Roman"/>
          <w:sz w:val="28"/>
          <w:szCs w:val="28"/>
        </w:rPr>
        <w:t xml:space="preserve"> стиля модерн</w:t>
      </w:r>
      <w:r>
        <w:rPr>
          <w:rFonts w:ascii="Times New Roman" w:hAnsi="Times New Roman" w:cs="Times New Roman"/>
          <w:sz w:val="28"/>
          <w:szCs w:val="28"/>
        </w:rPr>
        <w:t xml:space="preserve">;         </w:t>
      </w:r>
      <w:r w:rsidR="0064785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 w:rsidR="00647858">
        <w:rPr>
          <w:rFonts w:ascii="Times New Roman" w:hAnsi="Times New Roman" w:cs="Times New Roman"/>
          <w:sz w:val="28"/>
          <w:szCs w:val="28"/>
        </w:rPr>
        <w:t>романского и готического стилей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FA6" w:rsidRPr="00BA0428" w:rsidRDefault="00EF2FA6" w:rsidP="00BA0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FA6" w:rsidRPr="00EF2FA6" w:rsidRDefault="00294E88" w:rsidP="00EF2FA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Соборы в Реймсе, в Шартре,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Нотрдам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Пари находятся</w:t>
      </w:r>
      <w:r w:rsidR="00EF2FA6" w:rsidRPr="00EF2FA6">
        <w:rPr>
          <w:rFonts w:ascii="Times New Roman" w:hAnsi="Times New Roman" w:cs="Times New Roman"/>
          <w:sz w:val="28"/>
          <w:szCs w:val="28"/>
        </w:rPr>
        <w:t>:</w:t>
      </w:r>
    </w:p>
    <w:p w:rsidR="00EF2FA6" w:rsidRDefault="00EF2FA6" w:rsidP="00EF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–</w:t>
      </w:r>
      <w:r w:rsidR="00294E88">
        <w:rPr>
          <w:rFonts w:ascii="Times New Roman" w:hAnsi="Times New Roman" w:cs="Times New Roman"/>
          <w:sz w:val="28"/>
          <w:szCs w:val="28"/>
        </w:rPr>
        <w:t xml:space="preserve"> в Англии</w:t>
      </w:r>
      <w:r>
        <w:rPr>
          <w:rFonts w:ascii="Times New Roman" w:hAnsi="Times New Roman" w:cs="Times New Roman"/>
          <w:sz w:val="28"/>
          <w:szCs w:val="28"/>
        </w:rPr>
        <w:t>;                                           В –</w:t>
      </w:r>
      <w:r w:rsidR="00294E88">
        <w:rPr>
          <w:rFonts w:ascii="Times New Roman" w:hAnsi="Times New Roman" w:cs="Times New Roman"/>
          <w:sz w:val="28"/>
          <w:szCs w:val="28"/>
        </w:rPr>
        <w:t xml:space="preserve"> в Германии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F2FA6" w:rsidRDefault="00EF2FA6" w:rsidP="00EF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94E88">
        <w:rPr>
          <w:rFonts w:ascii="Times New Roman" w:hAnsi="Times New Roman" w:cs="Times New Roman"/>
          <w:sz w:val="28"/>
          <w:szCs w:val="28"/>
        </w:rPr>
        <w:t xml:space="preserve"> во Франции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294E8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 w:rsidR="00294E88">
        <w:rPr>
          <w:rFonts w:ascii="Times New Roman" w:hAnsi="Times New Roman" w:cs="Times New Roman"/>
          <w:sz w:val="28"/>
          <w:szCs w:val="28"/>
        </w:rPr>
        <w:t>в Италии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FA6" w:rsidRPr="00BA0428" w:rsidRDefault="00EF2FA6" w:rsidP="00EF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FA6" w:rsidRPr="00EF2FA6" w:rsidRDefault="00EF2FA6" w:rsidP="00EF2FA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что послужило причиной упадка искусства витража в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EF2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веке?</w:t>
      </w:r>
    </w:p>
    <w:p w:rsidR="00EF2FA6" w:rsidRDefault="00EF2FA6" w:rsidP="00EF2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революция;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чума;</w:t>
      </w:r>
    </w:p>
    <w:p w:rsidR="00BA0428" w:rsidRDefault="00EF2FA6" w:rsidP="00784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цензура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лень.</w:t>
      </w:r>
    </w:p>
    <w:p w:rsidR="0078415B" w:rsidRDefault="0078415B" w:rsidP="00784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858" w:rsidRDefault="00647858" w:rsidP="006478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858" w:rsidRDefault="00647858" w:rsidP="006478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858" w:rsidRPr="00B43E7E" w:rsidRDefault="00647858" w:rsidP="00B43E7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7E">
        <w:rPr>
          <w:rFonts w:ascii="Times New Roman" w:hAnsi="Times New Roman" w:cs="Times New Roman"/>
          <w:b/>
          <w:sz w:val="28"/>
          <w:szCs w:val="28"/>
        </w:rPr>
        <w:t>№3. ВОПРОСЫ ЭКСКУРСАНТАМ</w:t>
      </w:r>
    </w:p>
    <w:p w:rsidR="00647858" w:rsidRDefault="00647858" w:rsidP="0064785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над витражом начинают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647858" w:rsidRPr="00C10A71" w:rsidRDefault="00647858" w:rsidP="00647858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нарезания стекол</w:t>
      </w:r>
      <w:r w:rsidRPr="00C10A71">
        <w:rPr>
          <w:rFonts w:ascii="Times New Roman" w:hAnsi="Times New Roman" w:cs="Times New Roman"/>
          <w:sz w:val="28"/>
          <w:szCs w:val="28"/>
        </w:rPr>
        <w:t xml:space="preserve">;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10A7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чертежа</w:t>
      </w:r>
      <w:r w:rsidRPr="00C10A71">
        <w:rPr>
          <w:rFonts w:ascii="Times New Roman" w:hAnsi="Times New Roman" w:cs="Times New Roman"/>
          <w:sz w:val="28"/>
          <w:szCs w:val="28"/>
        </w:rPr>
        <w:t>;</w:t>
      </w:r>
    </w:p>
    <w:p w:rsidR="00647858" w:rsidRDefault="00647858" w:rsidP="00647858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 предварительного эскиза</w:t>
      </w:r>
      <w:r w:rsidRPr="00C10A71">
        <w:rPr>
          <w:rFonts w:ascii="Times New Roman" w:hAnsi="Times New Roman" w:cs="Times New Roman"/>
          <w:sz w:val="28"/>
          <w:szCs w:val="28"/>
        </w:rPr>
        <w:t xml:space="preserve">;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10A71">
        <w:rPr>
          <w:rFonts w:ascii="Times New Roman" w:hAnsi="Times New Roman" w:cs="Times New Roman"/>
          <w:sz w:val="28"/>
          <w:szCs w:val="28"/>
        </w:rPr>
        <w:t xml:space="preserve">      </w:t>
      </w:r>
      <w:r w:rsidRPr="00C10A7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10A7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 окантовки стёкол</w:t>
      </w:r>
      <w:r w:rsidRPr="00C10A71">
        <w:rPr>
          <w:rFonts w:ascii="Times New Roman" w:hAnsi="Times New Roman" w:cs="Times New Roman"/>
          <w:sz w:val="28"/>
          <w:szCs w:val="28"/>
        </w:rPr>
        <w:t>.</w:t>
      </w:r>
    </w:p>
    <w:p w:rsidR="00647858" w:rsidRPr="00C10A71" w:rsidRDefault="00647858" w:rsidP="00647858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47858" w:rsidRPr="00AA356C" w:rsidRDefault="00647858" w:rsidP="0064785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Средневековые стекольщики окрашивали стекло:</w:t>
      </w:r>
    </w:p>
    <w:p w:rsidR="00647858" w:rsidRDefault="00647858" w:rsidP="00647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в процессе плавления;             В – после плавления;</w:t>
      </w:r>
    </w:p>
    <w:p w:rsidR="00647858" w:rsidRDefault="00647858" w:rsidP="00647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– после нарезки;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раскрашивался готовый витраж.</w:t>
      </w:r>
    </w:p>
    <w:p w:rsidR="00647858" w:rsidRDefault="00647858" w:rsidP="00647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858" w:rsidRPr="001151D9" w:rsidRDefault="00647858" w:rsidP="0064785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1D9">
        <w:rPr>
          <w:rFonts w:ascii="Times New Roman" w:hAnsi="Times New Roman" w:cs="Times New Roman"/>
          <w:sz w:val="28"/>
          <w:szCs w:val="28"/>
        </w:rPr>
        <w:t>Для окантовки стёкол использовали:</w:t>
      </w:r>
    </w:p>
    <w:p w:rsidR="00647858" w:rsidRDefault="00647858" w:rsidP="00647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серебро;                                     В – свинец;</w:t>
      </w:r>
    </w:p>
    <w:p w:rsidR="00647858" w:rsidRDefault="00647858" w:rsidP="00647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– железо;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ртуть.</w:t>
      </w:r>
    </w:p>
    <w:p w:rsidR="0078415B" w:rsidRDefault="0078415B" w:rsidP="006478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841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415B" w:rsidRPr="00B43E7E" w:rsidRDefault="0078415B" w:rsidP="00B43E7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7E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1D55AA" w:rsidRPr="00B43E7E">
        <w:rPr>
          <w:rFonts w:ascii="Times New Roman" w:hAnsi="Times New Roman" w:cs="Times New Roman"/>
          <w:b/>
          <w:sz w:val="28"/>
          <w:szCs w:val="28"/>
        </w:rPr>
        <w:t>2. РАЗНООБРАЗИЕ СЮЖЕТОВ ВИТРАЖЕЙ</w:t>
      </w:r>
    </w:p>
    <w:tbl>
      <w:tblPr>
        <w:tblStyle w:val="a4"/>
        <w:tblW w:w="0" w:type="auto"/>
        <w:tblLook w:val="04A0"/>
      </w:tblPr>
      <w:tblGrid>
        <w:gridCol w:w="5132"/>
        <w:gridCol w:w="5550"/>
      </w:tblGrid>
      <w:tr w:rsidR="004177D5" w:rsidTr="004177D5">
        <w:tc>
          <w:tcPr>
            <w:tcW w:w="4219" w:type="dxa"/>
          </w:tcPr>
          <w:p w:rsidR="004177D5" w:rsidRDefault="004177D5" w:rsidP="007841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5993" cy="2352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_goticheski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93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177D5" w:rsidRDefault="004177D5" w:rsidP="004177D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D5">
              <w:rPr>
                <w:rFonts w:ascii="Times New Roman" w:hAnsi="Times New Roman" w:cs="Times New Roman"/>
                <w:i/>
                <w:sz w:val="28"/>
                <w:szCs w:val="28"/>
              </w:rPr>
              <w:t>Слайд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средние века витражные окна в основном использовались в церковном зодчестве, поэтому сюжетами служили сцены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_____________. </w:t>
            </w:r>
          </w:p>
          <w:p w:rsidR="004177D5" w:rsidRDefault="004177D5" w:rsidP="007841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7D5" w:rsidTr="004177D5">
        <w:tc>
          <w:tcPr>
            <w:tcW w:w="4219" w:type="dxa"/>
          </w:tcPr>
          <w:p w:rsidR="004177D5" w:rsidRDefault="004177D5" w:rsidP="0078415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1152" cy="20665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3fe6_131e3c2a_XX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177D5" w:rsidRDefault="004177D5" w:rsidP="004177D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D5">
              <w:rPr>
                <w:rFonts w:ascii="Times New Roman" w:hAnsi="Times New Roman" w:cs="Times New Roman"/>
                <w:i/>
                <w:sz w:val="28"/>
                <w:szCs w:val="28"/>
              </w:rPr>
              <w:t>Слайд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центральной части фасадов готических соборов располагались круглые витражные окна, так называемые ______________________. Это сложная орнаментальная композиция в круге, по красоте близкая к произведениям ювелирного искусства.</w:t>
            </w:r>
          </w:p>
          <w:p w:rsidR="004177D5" w:rsidRDefault="004177D5" w:rsidP="004177D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7D5" w:rsidTr="004177D5">
        <w:tc>
          <w:tcPr>
            <w:tcW w:w="4219" w:type="dxa"/>
          </w:tcPr>
          <w:p w:rsidR="004177D5" w:rsidRDefault="004177D5" w:rsidP="0078415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20796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47" cy="208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9984" cy="2476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дерн-1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06" cy="247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177D5" w:rsidRDefault="004177D5" w:rsidP="004177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177D5">
              <w:rPr>
                <w:rFonts w:ascii="Times New Roman" w:hAnsi="Times New Roman" w:cs="Times New Roman"/>
                <w:i/>
                <w:sz w:val="28"/>
                <w:szCs w:val="28"/>
              </w:rPr>
              <w:t>Слайд №3.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 эпоху Возрождения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век) были распространены _____________________ композиции.</w:t>
            </w:r>
          </w:p>
          <w:p w:rsidR="004177D5" w:rsidRDefault="004177D5" w:rsidP="004177D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7D5">
              <w:rPr>
                <w:rFonts w:ascii="Times New Roman" w:hAnsi="Times New Roman" w:cs="Times New Roman"/>
                <w:i/>
                <w:sz w:val="28"/>
                <w:szCs w:val="28"/>
              </w:rPr>
              <w:t>Слайд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стиле _____________  (начало ХХ века) был популярным</w:t>
            </w:r>
            <w:r w:rsidRPr="008F0C6B">
              <w:rPr>
                <w:rFonts w:ascii="Times New Roman" w:hAnsi="Times New Roman" w:cs="Times New Roman"/>
                <w:color w:val="222222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8"/>
                <w:shd w:val="clear" w:color="auto" w:fill="FFFFFF"/>
              </w:rPr>
              <w:t>орнамент из причудливо изгибающихся растений.</w:t>
            </w:r>
          </w:p>
          <w:p w:rsidR="004177D5" w:rsidRDefault="004177D5" w:rsidP="004177D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77D5" w:rsidRDefault="004177D5" w:rsidP="007841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AA1" w:rsidRDefault="00424AA1" w:rsidP="00424AA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7858" w:rsidRPr="00424AA1" w:rsidRDefault="00647858" w:rsidP="00424A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AA1" w:rsidRDefault="00424AA1" w:rsidP="00424A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15B" w:rsidRPr="00B43E7E" w:rsidRDefault="00424AA1" w:rsidP="00417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7E">
        <w:rPr>
          <w:rFonts w:ascii="Times New Roman" w:hAnsi="Times New Roman" w:cs="Times New Roman"/>
          <w:b/>
          <w:sz w:val="28"/>
          <w:szCs w:val="28"/>
        </w:rPr>
        <w:lastRenderedPageBreak/>
        <w:t>№2</w:t>
      </w:r>
      <w:r w:rsidR="0078415B" w:rsidRPr="00B43E7E">
        <w:rPr>
          <w:rFonts w:ascii="Times New Roman" w:hAnsi="Times New Roman" w:cs="Times New Roman"/>
          <w:b/>
          <w:sz w:val="28"/>
          <w:szCs w:val="28"/>
        </w:rPr>
        <w:t>. ВОПРОСЫ ЭКСКУРСАНТАМ</w:t>
      </w:r>
    </w:p>
    <w:p w:rsidR="0078415B" w:rsidRPr="00AA356C" w:rsidRDefault="00AA356C" w:rsidP="004177D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Орнаментальная композиция в круге называется</w:t>
      </w:r>
      <w:r w:rsidR="0078415B" w:rsidRPr="00AA356C">
        <w:rPr>
          <w:rFonts w:ascii="Times New Roman" w:hAnsi="Times New Roman" w:cs="Times New Roman"/>
          <w:sz w:val="28"/>
          <w:szCs w:val="28"/>
        </w:rPr>
        <w:t>:</w:t>
      </w:r>
    </w:p>
    <w:p w:rsidR="0078415B" w:rsidRDefault="00AA356C" w:rsidP="004177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арабеска</w:t>
      </w:r>
      <w:r w:rsidR="0078415B">
        <w:rPr>
          <w:rFonts w:ascii="Times New Roman" w:hAnsi="Times New Roman" w:cs="Times New Roman"/>
          <w:sz w:val="28"/>
          <w:szCs w:val="28"/>
        </w:rPr>
        <w:t xml:space="preserve">;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пальметта</w:t>
      </w:r>
      <w:r w:rsidR="0078415B">
        <w:rPr>
          <w:rFonts w:ascii="Times New Roman" w:hAnsi="Times New Roman" w:cs="Times New Roman"/>
          <w:sz w:val="28"/>
          <w:szCs w:val="28"/>
        </w:rPr>
        <w:t>;</w:t>
      </w:r>
    </w:p>
    <w:p w:rsidR="0078415B" w:rsidRPr="00BA0428" w:rsidRDefault="00AA356C" w:rsidP="00B43E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 икебана</w:t>
      </w:r>
      <w:r w:rsidR="0078415B">
        <w:rPr>
          <w:rFonts w:ascii="Times New Roman" w:hAnsi="Times New Roman" w:cs="Times New Roman"/>
          <w:sz w:val="28"/>
          <w:szCs w:val="28"/>
        </w:rPr>
        <w:t xml:space="preserve">;                                          </w:t>
      </w:r>
      <w:r w:rsidR="0078415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8415B" w:rsidRPr="00BA0428">
        <w:rPr>
          <w:rFonts w:ascii="Times New Roman" w:hAnsi="Times New Roman" w:cs="Times New Roman"/>
          <w:sz w:val="28"/>
          <w:szCs w:val="28"/>
        </w:rPr>
        <w:t xml:space="preserve"> </w:t>
      </w:r>
      <w:r w:rsidR="0078415B">
        <w:rPr>
          <w:rFonts w:ascii="Times New Roman" w:hAnsi="Times New Roman" w:cs="Times New Roman"/>
          <w:sz w:val="28"/>
          <w:szCs w:val="28"/>
        </w:rPr>
        <w:t>–</w:t>
      </w:r>
      <w:r w:rsidR="0078415B"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розетка</w:t>
      </w:r>
      <w:r w:rsidR="0078415B">
        <w:rPr>
          <w:rFonts w:ascii="Times New Roman" w:hAnsi="Times New Roman" w:cs="Times New Roman"/>
          <w:sz w:val="28"/>
          <w:szCs w:val="28"/>
        </w:rPr>
        <w:t>.</w:t>
      </w:r>
    </w:p>
    <w:p w:rsidR="0078415B" w:rsidRPr="00EF2FA6" w:rsidRDefault="00AA356C" w:rsidP="004177D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Геральдика – это искусство составления …</w:t>
      </w:r>
    </w:p>
    <w:p w:rsidR="0078415B" w:rsidRDefault="00AA356C" w:rsidP="004177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карт</w:t>
      </w:r>
      <w:r w:rsidR="0078415B">
        <w:rPr>
          <w:rFonts w:ascii="Times New Roman" w:hAnsi="Times New Roman" w:cs="Times New Roman"/>
          <w:sz w:val="28"/>
          <w:szCs w:val="28"/>
        </w:rPr>
        <w:t xml:space="preserve">;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гербов</w:t>
      </w:r>
      <w:r w:rsidR="0078415B">
        <w:rPr>
          <w:rFonts w:ascii="Times New Roman" w:hAnsi="Times New Roman" w:cs="Times New Roman"/>
          <w:sz w:val="28"/>
          <w:szCs w:val="28"/>
        </w:rPr>
        <w:t>;</w:t>
      </w:r>
    </w:p>
    <w:p w:rsidR="0078415B" w:rsidRPr="00BA0428" w:rsidRDefault="00AA356C" w:rsidP="00B43E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 букетов</w:t>
      </w:r>
      <w:r w:rsidR="001D55AA">
        <w:rPr>
          <w:rFonts w:ascii="Times New Roman" w:hAnsi="Times New Roman" w:cs="Times New Roman"/>
          <w:sz w:val="28"/>
          <w:szCs w:val="28"/>
        </w:rPr>
        <w:t xml:space="preserve">;                          </w:t>
      </w:r>
      <w:r w:rsidR="0078415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8415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8415B" w:rsidRPr="00BA0428">
        <w:rPr>
          <w:rFonts w:ascii="Times New Roman" w:hAnsi="Times New Roman" w:cs="Times New Roman"/>
          <w:sz w:val="28"/>
          <w:szCs w:val="28"/>
        </w:rPr>
        <w:t xml:space="preserve"> </w:t>
      </w:r>
      <w:r w:rsidR="0078415B">
        <w:rPr>
          <w:rFonts w:ascii="Times New Roman" w:hAnsi="Times New Roman" w:cs="Times New Roman"/>
          <w:sz w:val="28"/>
          <w:szCs w:val="28"/>
        </w:rPr>
        <w:t>–</w:t>
      </w:r>
      <w:r w:rsidR="0078415B" w:rsidRPr="00BA0428">
        <w:rPr>
          <w:rFonts w:ascii="Times New Roman" w:hAnsi="Times New Roman" w:cs="Times New Roman"/>
          <w:sz w:val="28"/>
          <w:szCs w:val="28"/>
        </w:rPr>
        <w:t xml:space="preserve"> </w:t>
      </w:r>
      <w:r w:rsidR="001D55AA">
        <w:rPr>
          <w:rFonts w:ascii="Times New Roman" w:hAnsi="Times New Roman" w:cs="Times New Roman"/>
          <w:sz w:val="28"/>
          <w:szCs w:val="28"/>
        </w:rPr>
        <w:t>орнаментов</w:t>
      </w:r>
      <w:r w:rsidR="0078415B">
        <w:rPr>
          <w:rFonts w:ascii="Times New Roman" w:hAnsi="Times New Roman" w:cs="Times New Roman"/>
          <w:sz w:val="28"/>
          <w:szCs w:val="28"/>
        </w:rPr>
        <w:t>.</w:t>
      </w:r>
    </w:p>
    <w:p w:rsidR="0078415B" w:rsidRPr="00EF2FA6" w:rsidRDefault="001D55AA" w:rsidP="004177D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витраж в стиле «модерн»</w:t>
      </w:r>
    </w:p>
    <w:tbl>
      <w:tblPr>
        <w:tblStyle w:val="a4"/>
        <w:tblW w:w="0" w:type="auto"/>
        <w:tblLook w:val="04A0"/>
      </w:tblPr>
      <w:tblGrid>
        <w:gridCol w:w="4290"/>
        <w:gridCol w:w="3051"/>
        <w:gridCol w:w="2879"/>
      </w:tblGrid>
      <w:tr w:rsidR="008F0C6B" w:rsidTr="00B43E7E">
        <w:tc>
          <w:tcPr>
            <w:tcW w:w="4290" w:type="dxa"/>
          </w:tcPr>
          <w:p w:rsidR="008F0C6B" w:rsidRDefault="008F0C6B" w:rsidP="001D5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641" cy="2447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_goticheski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41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3E7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051" w:type="dxa"/>
          </w:tcPr>
          <w:p w:rsidR="008F0C6B" w:rsidRDefault="008F0C6B" w:rsidP="001D5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248813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54" r="27056"/>
                          <a:stretch/>
                        </pic:blipFill>
                        <pic:spPr bwMode="auto">
                          <a:xfrm>
                            <a:off x="0" y="0"/>
                            <a:ext cx="1678707" cy="24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8F0C6B" w:rsidRDefault="008F0C6B" w:rsidP="001D5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2514363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ornik-vitrazhi-6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74" cy="252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E7E" w:rsidRPr="00B43E7E" w:rsidRDefault="00B43E7E" w:rsidP="00B43E7E">
      <w:pPr>
        <w:spacing w:after="0" w:line="360" w:lineRule="auto"/>
        <w:jc w:val="both"/>
        <w:rPr>
          <w:rFonts w:ascii="Times New Roman" w:hAnsi="Times New Roman" w:cs="Times New Roman"/>
          <w:sz w:val="4"/>
          <w:szCs w:val="28"/>
        </w:rPr>
      </w:pPr>
    </w:p>
    <w:p w:rsidR="00B43E7E" w:rsidRDefault="00B43E7E" w:rsidP="00B43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E7E" w:rsidRPr="00B43E7E" w:rsidRDefault="00B43E7E" w:rsidP="00B43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7E">
        <w:rPr>
          <w:rFonts w:ascii="Times New Roman" w:hAnsi="Times New Roman" w:cs="Times New Roman"/>
          <w:b/>
          <w:sz w:val="28"/>
          <w:szCs w:val="28"/>
        </w:rPr>
        <w:t>№2. ВОПРОСЫ ЭКСКУРСАНТАМ</w:t>
      </w:r>
    </w:p>
    <w:p w:rsidR="00B43E7E" w:rsidRPr="00AA356C" w:rsidRDefault="00B43E7E" w:rsidP="00B43E7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Орнаментальная композиция в круге называется</w:t>
      </w:r>
      <w:r w:rsidRPr="00AA356C">
        <w:rPr>
          <w:rFonts w:ascii="Times New Roman" w:hAnsi="Times New Roman" w:cs="Times New Roman"/>
          <w:sz w:val="28"/>
          <w:szCs w:val="28"/>
        </w:rPr>
        <w:t>:</w:t>
      </w:r>
    </w:p>
    <w:p w:rsidR="00B43E7E" w:rsidRDefault="00B43E7E" w:rsidP="00B43E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арабеска;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пальметта;</w:t>
      </w:r>
    </w:p>
    <w:p w:rsidR="00B43E7E" w:rsidRPr="00BA0428" w:rsidRDefault="00B43E7E" w:rsidP="00B43E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– икебана;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розетка.</w:t>
      </w:r>
    </w:p>
    <w:p w:rsidR="00B43E7E" w:rsidRPr="00EF2FA6" w:rsidRDefault="00B43E7E" w:rsidP="00B43E7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Геральдика – это искусство составления …</w:t>
      </w:r>
    </w:p>
    <w:p w:rsidR="00B43E7E" w:rsidRDefault="00B43E7E" w:rsidP="00B43E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карт;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гербов;</w:t>
      </w:r>
    </w:p>
    <w:p w:rsidR="00B43E7E" w:rsidRPr="00BA0428" w:rsidRDefault="00B43E7E" w:rsidP="00B43E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– букетов;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орнаментов.</w:t>
      </w:r>
    </w:p>
    <w:p w:rsidR="00B43E7E" w:rsidRPr="00EF2FA6" w:rsidRDefault="00B43E7E" w:rsidP="00B43E7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витраж в стиле </w:t>
      </w:r>
      <w:r w:rsidRPr="00B43E7E">
        <w:rPr>
          <w:rFonts w:ascii="Times New Roman" w:hAnsi="Times New Roman" w:cs="Times New Roman"/>
          <w:b/>
          <w:sz w:val="28"/>
          <w:szCs w:val="28"/>
        </w:rPr>
        <w:t>«модерн»</w:t>
      </w:r>
    </w:p>
    <w:tbl>
      <w:tblPr>
        <w:tblStyle w:val="a4"/>
        <w:tblW w:w="0" w:type="auto"/>
        <w:tblLook w:val="04A0"/>
      </w:tblPr>
      <w:tblGrid>
        <w:gridCol w:w="4290"/>
        <w:gridCol w:w="3051"/>
        <w:gridCol w:w="2879"/>
      </w:tblGrid>
      <w:tr w:rsidR="00B43E7E" w:rsidTr="0036412B">
        <w:tc>
          <w:tcPr>
            <w:tcW w:w="4290" w:type="dxa"/>
          </w:tcPr>
          <w:p w:rsidR="00B43E7E" w:rsidRDefault="00B43E7E" w:rsidP="003641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641" cy="244792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_goticheski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41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B43E7E" w:rsidRDefault="00B43E7E" w:rsidP="003641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399" cy="24955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54" r="27056"/>
                          <a:stretch/>
                        </pic:blipFill>
                        <pic:spPr bwMode="auto">
                          <a:xfrm>
                            <a:off x="0" y="0"/>
                            <a:ext cx="1685823" cy="2502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B43E7E" w:rsidRDefault="00B43E7E" w:rsidP="003641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2545215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ornik-vitrazhi-6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69" cy="255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858" w:rsidRDefault="00647858" w:rsidP="001D55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47858" w:rsidSect="008F0C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55AA" w:rsidRPr="00B43E7E" w:rsidRDefault="00CA5825" w:rsidP="00B43E7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7E">
        <w:rPr>
          <w:rFonts w:ascii="Times New Roman" w:hAnsi="Times New Roman" w:cs="Times New Roman"/>
          <w:b/>
          <w:sz w:val="28"/>
          <w:szCs w:val="28"/>
        </w:rPr>
        <w:lastRenderedPageBreak/>
        <w:t>№3. ТЕХНОЛОГИЯ ИЗГОТОВЛЕНИЯ ВИТРАЖЕЙ</w:t>
      </w: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325C8F" w:rsidTr="00325C8F">
        <w:tc>
          <w:tcPr>
            <w:tcW w:w="5341" w:type="dxa"/>
          </w:tcPr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496" cy="1581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_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946" t="53155" r="23848" b="7648"/>
                          <a:stretch/>
                        </pic:blipFill>
                        <pic:spPr bwMode="auto">
                          <a:xfrm>
                            <a:off x="0" y="0"/>
                            <a:ext cx="2863320" cy="1582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25C8F" w:rsidRDefault="00325C8F" w:rsidP="00325C8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C8F">
              <w:rPr>
                <w:rFonts w:ascii="Times New Roman" w:hAnsi="Times New Roman" w:cs="Times New Roman"/>
                <w:i/>
                <w:sz w:val="28"/>
                <w:szCs w:val="28"/>
              </w:rPr>
              <w:t>Слайд №1.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изготовления классического витража стекло окрашивают в процессе _____________________. </w:t>
            </w:r>
          </w:p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C8F" w:rsidTr="00325C8F">
        <w:tc>
          <w:tcPr>
            <w:tcW w:w="5341" w:type="dxa"/>
          </w:tcPr>
          <w:p w:rsidR="00325C8F" w:rsidRDefault="00325C8F" w:rsidP="00325C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5467" cy="1828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37758591390401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404" cy="183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25C8F" w:rsidRDefault="00325C8F" w:rsidP="00325C8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C8F">
              <w:rPr>
                <w:rFonts w:ascii="Times New Roman" w:hAnsi="Times New Roman" w:cs="Times New Roman"/>
                <w:i/>
                <w:sz w:val="28"/>
                <w:szCs w:val="28"/>
              </w:rPr>
              <w:t>Слайд №2.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Стекла нарезают по рисунку на картоне. </w:t>
            </w:r>
          </w:p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C8F" w:rsidTr="00325C8F">
        <w:tc>
          <w:tcPr>
            <w:tcW w:w="5341" w:type="dxa"/>
          </w:tcPr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18073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ffan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18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25C8F" w:rsidRDefault="00325C8F" w:rsidP="00325C8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C8F">
              <w:rPr>
                <w:rFonts w:ascii="Times New Roman" w:hAnsi="Times New Roman" w:cs="Times New Roman"/>
                <w:i/>
                <w:sz w:val="28"/>
                <w:szCs w:val="28"/>
              </w:rPr>
              <w:t>Слайд №3.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Нарезанные стекла вставляют в профиль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____________. </w:t>
            </w:r>
          </w:p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C8F" w:rsidTr="00325C8F">
        <w:tc>
          <w:tcPr>
            <w:tcW w:w="5341" w:type="dxa"/>
          </w:tcPr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22170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-sdelat-vitrazh-svoimi-rukam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25C8F" w:rsidRDefault="00325C8F" w:rsidP="00325C8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C8F">
              <w:rPr>
                <w:rFonts w:ascii="Times New Roman" w:hAnsi="Times New Roman" w:cs="Times New Roman"/>
                <w:i/>
                <w:sz w:val="28"/>
                <w:szCs w:val="28"/>
              </w:rPr>
              <w:t>Слайд №4.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Вплотную сдвинув оправленные в металл стекла, их спаивают с обеих сторон витража.</w:t>
            </w:r>
          </w:p>
          <w:p w:rsidR="00325C8F" w:rsidRDefault="00325C8F" w:rsidP="00101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C8F" w:rsidRDefault="00325C8F" w:rsidP="00101B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C8F" w:rsidRDefault="00325C8F" w:rsidP="00C624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446" w:rsidRPr="00BA0428" w:rsidRDefault="00C62446" w:rsidP="00D568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A4C" w:rsidRDefault="00B07A4C" w:rsidP="00B07A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A4C" w:rsidRDefault="00B07A4C" w:rsidP="00D568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B43E7E" w:rsidTr="00B43E7E">
        <w:tc>
          <w:tcPr>
            <w:tcW w:w="5341" w:type="dxa"/>
          </w:tcPr>
          <w:p w:rsidR="00556F68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</w:p>
          <w:p w:rsidR="00B43E7E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sz w:val="44"/>
                <w:szCs w:val="28"/>
              </w:rPr>
              <w:t>____________________</w:t>
            </w:r>
          </w:p>
          <w:p w:rsidR="00B43E7E" w:rsidRDefault="00B43E7E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 w:rsidRPr="00B43E7E">
              <w:rPr>
                <w:rFonts w:ascii="Century Gothic" w:hAnsi="Century Gothic" w:cs="Times New Roman"/>
                <w:b/>
                <w:sz w:val="44"/>
                <w:szCs w:val="28"/>
              </w:rPr>
              <w:t>Экскурсовод</w:t>
            </w:r>
          </w:p>
          <w:p w:rsidR="00B43E7E" w:rsidRDefault="00B43E7E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sz w:val="44"/>
                <w:szCs w:val="28"/>
              </w:rPr>
              <w:t>______________________</w:t>
            </w:r>
          </w:p>
          <w:p w:rsidR="00556F68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noProof/>
                <w:sz w:val="44"/>
                <w:szCs w:val="28"/>
                <w:lang w:eastAsia="ru-RU"/>
              </w:rPr>
              <w:drawing>
                <wp:inline distT="0" distB="0" distL="0" distR="0">
                  <wp:extent cx="2733675" cy="1514912"/>
                  <wp:effectExtent l="19050" t="0" r="9525" b="0"/>
                  <wp:docPr id="17" name="Рисунок 3" descr="E:\Витраж\vitrazhi-moder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итраж\vitrazhi-moder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1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F68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</w:p>
          <w:p w:rsidR="00556F68" w:rsidRPr="00B43E7E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556F68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</w:p>
          <w:p w:rsidR="00556F68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sz w:val="44"/>
                <w:szCs w:val="28"/>
              </w:rPr>
              <w:t>____________________</w:t>
            </w:r>
          </w:p>
          <w:p w:rsidR="00556F68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 w:rsidRPr="00B43E7E">
              <w:rPr>
                <w:rFonts w:ascii="Century Gothic" w:hAnsi="Century Gothic" w:cs="Times New Roman"/>
                <w:b/>
                <w:sz w:val="44"/>
                <w:szCs w:val="28"/>
              </w:rPr>
              <w:t>Экскурсовод</w:t>
            </w:r>
          </w:p>
          <w:p w:rsidR="00B43E7E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sz w:val="44"/>
                <w:szCs w:val="28"/>
              </w:rPr>
              <w:t>______________________</w:t>
            </w:r>
          </w:p>
          <w:p w:rsidR="00556F68" w:rsidRDefault="00556F68" w:rsidP="00556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514912"/>
                  <wp:effectExtent l="19050" t="0" r="9525" b="0"/>
                  <wp:docPr id="18" name="Рисунок 3" descr="E:\Витраж\vitrazhi-moder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итраж\vitrazhi-moder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1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E7E" w:rsidTr="00B43E7E">
        <w:tc>
          <w:tcPr>
            <w:tcW w:w="5341" w:type="dxa"/>
          </w:tcPr>
          <w:p w:rsidR="00B43E7E" w:rsidRDefault="00B43E7E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6F68" w:rsidRPr="00556F68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0"/>
                <w:szCs w:val="28"/>
              </w:rPr>
            </w:pPr>
            <w:r w:rsidRPr="00556F68">
              <w:rPr>
                <w:rFonts w:ascii="Century Gothic" w:hAnsi="Century Gothic" w:cs="Times New Roman"/>
                <w:b/>
                <w:sz w:val="40"/>
                <w:szCs w:val="28"/>
              </w:rPr>
              <w:t>Елена</w:t>
            </w:r>
          </w:p>
          <w:p w:rsidR="00556F68" w:rsidRDefault="00556F68" w:rsidP="00B07A4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0"/>
                <w:szCs w:val="28"/>
              </w:rPr>
            </w:pPr>
            <w:r w:rsidRPr="00556F68">
              <w:rPr>
                <w:rFonts w:ascii="Century Gothic" w:hAnsi="Century Gothic" w:cs="Times New Roman"/>
                <w:b/>
                <w:sz w:val="40"/>
                <w:szCs w:val="28"/>
              </w:rPr>
              <w:t>Викторовна</w:t>
            </w:r>
          </w:p>
          <w:p w:rsidR="00556F68" w:rsidRDefault="00556F6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556F68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</w:p>
          <w:p w:rsidR="00556F68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sz w:val="44"/>
                <w:szCs w:val="28"/>
              </w:rPr>
              <w:t>______________________</w:t>
            </w:r>
          </w:p>
          <w:p w:rsidR="00556F68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 w:rsidRPr="00B43E7E">
              <w:rPr>
                <w:rFonts w:ascii="Century Gothic" w:hAnsi="Century Gothic" w:cs="Times New Roman"/>
                <w:b/>
                <w:sz w:val="44"/>
                <w:szCs w:val="28"/>
              </w:rPr>
              <w:t>Экскурсовод</w:t>
            </w:r>
          </w:p>
          <w:p w:rsidR="00B43E7E" w:rsidRDefault="00556F68" w:rsidP="00556F68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44"/>
                <w:szCs w:val="28"/>
              </w:rPr>
            </w:pPr>
            <w:r>
              <w:rPr>
                <w:rFonts w:ascii="Century Gothic" w:hAnsi="Century Gothic" w:cs="Times New Roman"/>
                <w:b/>
                <w:sz w:val="44"/>
                <w:szCs w:val="28"/>
              </w:rPr>
              <w:t>______________________</w:t>
            </w:r>
          </w:p>
          <w:p w:rsidR="00556F68" w:rsidRDefault="00556F68" w:rsidP="00556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ascii="Century Gothic" w:hAnsi="Century Gothic" w:cs="Times New Roman"/>
                <w:b/>
                <w:noProof/>
                <w:sz w:val="44"/>
                <w:szCs w:val="28"/>
                <w:lang w:eastAsia="ru-RU"/>
              </w:rPr>
              <w:drawing>
                <wp:inline distT="0" distB="0" distL="0" distR="0">
                  <wp:extent cx="2733675" cy="1514912"/>
                  <wp:effectExtent l="19050" t="0" r="9525" b="0"/>
                  <wp:docPr id="19" name="Рисунок 3" descr="E:\Витраж\vitrazhi-moder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итраж\vitrazhi-moder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1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A4C" w:rsidRDefault="00B07A4C" w:rsidP="00B07A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CA8" w:rsidRDefault="00091CA8" w:rsidP="00B07A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работы жюри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жюри: ____________________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tbl>
      <w:tblPr>
        <w:tblStyle w:val="a4"/>
        <w:tblW w:w="0" w:type="auto"/>
        <w:tblLook w:val="04A0"/>
      </w:tblPr>
      <w:tblGrid>
        <w:gridCol w:w="2067"/>
        <w:gridCol w:w="1691"/>
        <w:gridCol w:w="1779"/>
        <w:gridCol w:w="1753"/>
        <w:gridCol w:w="1639"/>
        <w:gridCol w:w="1753"/>
      </w:tblGrid>
      <w:tr w:rsidR="00091CA8" w:rsidTr="00091CA8">
        <w:tc>
          <w:tcPr>
            <w:tcW w:w="2067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1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2" w:type="dxa"/>
            <w:gridSpan w:val="2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№________</w:t>
            </w:r>
          </w:p>
        </w:tc>
        <w:tc>
          <w:tcPr>
            <w:tcW w:w="3392" w:type="dxa"/>
            <w:gridSpan w:val="2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 _____</w:t>
            </w:r>
          </w:p>
        </w:tc>
      </w:tr>
      <w:tr w:rsidR="00091CA8" w:rsidTr="00091CA8">
        <w:tc>
          <w:tcPr>
            <w:tcW w:w="2067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1" w:type="dxa"/>
          </w:tcPr>
          <w:p w:rsidR="00091CA8" w:rsidRDefault="00091CA8" w:rsidP="00556F68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556F68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>
              <w:rPr>
                <w:rFonts w:cstheme="minorHAnsi"/>
                <w:b/>
                <w:sz w:val="24"/>
                <w:szCs w:val="28"/>
              </w:rPr>
              <w:t>Правильный ответ</w:t>
            </w:r>
          </w:p>
        </w:tc>
        <w:tc>
          <w:tcPr>
            <w:tcW w:w="1779" w:type="dxa"/>
          </w:tcPr>
          <w:p w:rsidR="00091CA8" w:rsidRDefault="00091CA8" w:rsidP="00556F68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Pr="00556F68" w:rsidRDefault="00091CA8" w:rsidP="00556F6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>Количество правильных ответов</w:t>
            </w: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556F68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556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 xml:space="preserve">Количество </w:t>
            </w:r>
            <w:r>
              <w:rPr>
                <w:rFonts w:cstheme="minorHAnsi"/>
                <w:b/>
                <w:sz w:val="24"/>
                <w:szCs w:val="28"/>
              </w:rPr>
              <w:t>не</w:t>
            </w:r>
            <w:r w:rsidRPr="00556F68">
              <w:rPr>
                <w:rFonts w:cstheme="minorHAnsi"/>
                <w:b/>
                <w:sz w:val="24"/>
                <w:szCs w:val="28"/>
              </w:rPr>
              <w:t>правильных ответов</w:t>
            </w:r>
          </w:p>
        </w:tc>
        <w:tc>
          <w:tcPr>
            <w:tcW w:w="1639" w:type="dxa"/>
          </w:tcPr>
          <w:p w:rsidR="00091CA8" w:rsidRDefault="00091CA8" w:rsidP="00556F68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556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>Количество правильных ответов</w:t>
            </w: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556F68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556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 xml:space="preserve">Количество </w:t>
            </w:r>
            <w:r>
              <w:rPr>
                <w:rFonts w:cstheme="minorHAnsi"/>
                <w:b/>
                <w:sz w:val="24"/>
                <w:szCs w:val="28"/>
              </w:rPr>
              <w:t>не</w:t>
            </w:r>
            <w:r w:rsidRPr="00556F68">
              <w:rPr>
                <w:rFonts w:cstheme="minorHAnsi"/>
                <w:b/>
                <w:sz w:val="24"/>
                <w:szCs w:val="28"/>
              </w:rPr>
              <w:t>правильных ответов</w:t>
            </w:r>
          </w:p>
        </w:tc>
      </w:tr>
      <w:tr w:rsidR="00091CA8" w:rsidTr="00091CA8">
        <w:tc>
          <w:tcPr>
            <w:tcW w:w="2067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 № 1</w:t>
            </w:r>
          </w:p>
        </w:tc>
        <w:tc>
          <w:tcPr>
            <w:tcW w:w="1691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CA8" w:rsidTr="00091CA8">
        <w:tc>
          <w:tcPr>
            <w:tcW w:w="2067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 № 2</w:t>
            </w:r>
          </w:p>
        </w:tc>
        <w:tc>
          <w:tcPr>
            <w:tcW w:w="1691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CA8" w:rsidTr="00091CA8">
        <w:tc>
          <w:tcPr>
            <w:tcW w:w="2067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 № 3</w:t>
            </w:r>
          </w:p>
        </w:tc>
        <w:tc>
          <w:tcPr>
            <w:tcW w:w="1691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CA8" w:rsidTr="00091CA8">
        <w:tc>
          <w:tcPr>
            <w:tcW w:w="2067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</w:p>
        </w:tc>
        <w:tc>
          <w:tcPr>
            <w:tcW w:w="1691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1CA8" w:rsidRDefault="00B70E01" w:rsidP="00B70E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091CA8">
        <w:rPr>
          <w:rFonts w:ascii="Times New Roman" w:hAnsi="Times New Roman" w:cs="Times New Roman"/>
          <w:b/>
          <w:sz w:val="28"/>
          <w:szCs w:val="28"/>
        </w:rPr>
        <w:t>Протокол работы жюри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жюри: ____________________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p w:rsidR="00091CA8" w:rsidRDefault="00091CA8" w:rsidP="00091C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tbl>
      <w:tblPr>
        <w:tblStyle w:val="a4"/>
        <w:tblW w:w="0" w:type="auto"/>
        <w:tblLook w:val="04A0"/>
      </w:tblPr>
      <w:tblGrid>
        <w:gridCol w:w="2067"/>
        <w:gridCol w:w="1691"/>
        <w:gridCol w:w="1779"/>
        <w:gridCol w:w="1753"/>
        <w:gridCol w:w="1639"/>
        <w:gridCol w:w="1753"/>
      </w:tblGrid>
      <w:tr w:rsidR="00091CA8" w:rsidTr="0036412B">
        <w:tc>
          <w:tcPr>
            <w:tcW w:w="2067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1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2" w:type="dxa"/>
            <w:gridSpan w:val="2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№________</w:t>
            </w:r>
          </w:p>
        </w:tc>
        <w:tc>
          <w:tcPr>
            <w:tcW w:w="3392" w:type="dxa"/>
            <w:gridSpan w:val="2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 _____</w:t>
            </w:r>
          </w:p>
        </w:tc>
      </w:tr>
      <w:tr w:rsidR="00091CA8" w:rsidTr="0036412B">
        <w:tc>
          <w:tcPr>
            <w:tcW w:w="2067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1" w:type="dxa"/>
          </w:tcPr>
          <w:p w:rsidR="00091CA8" w:rsidRDefault="00091CA8" w:rsidP="0036412B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36412B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>
              <w:rPr>
                <w:rFonts w:cstheme="minorHAnsi"/>
                <w:b/>
                <w:sz w:val="24"/>
                <w:szCs w:val="28"/>
              </w:rPr>
              <w:t>Правильный ответ</w:t>
            </w:r>
          </w:p>
        </w:tc>
        <w:tc>
          <w:tcPr>
            <w:tcW w:w="1779" w:type="dxa"/>
          </w:tcPr>
          <w:p w:rsidR="00091CA8" w:rsidRDefault="00091CA8" w:rsidP="0036412B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Pr="00556F68" w:rsidRDefault="00091CA8" w:rsidP="0036412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>Количество правильных ответов</w:t>
            </w: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364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 xml:space="preserve">Количество </w:t>
            </w:r>
            <w:r>
              <w:rPr>
                <w:rFonts w:cstheme="minorHAnsi"/>
                <w:b/>
                <w:sz w:val="24"/>
                <w:szCs w:val="28"/>
              </w:rPr>
              <w:t>не</w:t>
            </w:r>
            <w:r w:rsidRPr="00556F68">
              <w:rPr>
                <w:rFonts w:cstheme="minorHAnsi"/>
                <w:b/>
                <w:sz w:val="24"/>
                <w:szCs w:val="28"/>
              </w:rPr>
              <w:t>правильных ответов</w:t>
            </w:r>
          </w:p>
        </w:tc>
        <w:tc>
          <w:tcPr>
            <w:tcW w:w="1639" w:type="dxa"/>
          </w:tcPr>
          <w:p w:rsidR="00091CA8" w:rsidRDefault="00091CA8" w:rsidP="0036412B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364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>Количество правильных ответов</w:t>
            </w: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  <w:p w:rsidR="00091CA8" w:rsidRDefault="00091CA8" w:rsidP="00364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F68">
              <w:rPr>
                <w:rFonts w:cstheme="minorHAnsi"/>
                <w:b/>
                <w:sz w:val="24"/>
                <w:szCs w:val="28"/>
              </w:rPr>
              <w:t xml:space="preserve">Количество </w:t>
            </w:r>
            <w:r>
              <w:rPr>
                <w:rFonts w:cstheme="minorHAnsi"/>
                <w:b/>
                <w:sz w:val="24"/>
                <w:szCs w:val="28"/>
              </w:rPr>
              <w:t>не</w:t>
            </w:r>
            <w:r w:rsidRPr="00556F68">
              <w:rPr>
                <w:rFonts w:cstheme="minorHAnsi"/>
                <w:b/>
                <w:sz w:val="24"/>
                <w:szCs w:val="28"/>
              </w:rPr>
              <w:t>правильных ответов</w:t>
            </w:r>
          </w:p>
        </w:tc>
      </w:tr>
      <w:tr w:rsidR="00091CA8" w:rsidTr="0036412B">
        <w:tc>
          <w:tcPr>
            <w:tcW w:w="2067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 № 1</w:t>
            </w:r>
          </w:p>
        </w:tc>
        <w:tc>
          <w:tcPr>
            <w:tcW w:w="1691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CA8" w:rsidTr="0036412B">
        <w:tc>
          <w:tcPr>
            <w:tcW w:w="2067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 № 2</w:t>
            </w:r>
          </w:p>
        </w:tc>
        <w:tc>
          <w:tcPr>
            <w:tcW w:w="1691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CA8" w:rsidTr="0036412B">
        <w:tc>
          <w:tcPr>
            <w:tcW w:w="2067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 № 3</w:t>
            </w:r>
          </w:p>
        </w:tc>
        <w:tc>
          <w:tcPr>
            <w:tcW w:w="1691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CA8" w:rsidTr="0036412B">
        <w:tc>
          <w:tcPr>
            <w:tcW w:w="2067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</w:p>
        </w:tc>
        <w:tc>
          <w:tcPr>
            <w:tcW w:w="1691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9" w:type="dxa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9E9E9E" w:themeFill="background1" w:themeFillShade="A6"/>
          </w:tcPr>
          <w:p w:rsidR="00091CA8" w:rsidRDefault="00091CA8" w:rsidP="003641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6F68" w:rsidRDefault="00556F68" w:rsidP="00B07A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556F68" w:rsidTr="00556F68">
        <w:tc>
          <w:tcPr>
            <w:tcW w:w="5341" w:type="dxa"/>
          </w:tcPr>
          <w:p w:rsidR="00556F68" w:rsidRDefault="00556F6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556F68" w:rsidRDefault="00556F6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6F68" w:rsidTr="00556F68">
        <w:tc>
          <w:tcPr>
            <w:tcW w:w="5341" w:type="dxa"/>
          </w:tcPr>
          <w:p w:rsidR="00556F68" w:rsidRDefault="00556F6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556F68" w:rsidRDefault="00556F68" w:rsidP="00B07A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6F68" w:rsidRDefault="00556F68" w:rsidP="00B07A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556F68" w:rsidSect="008F0C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B16FC" w:rsidRDefault="008B16FC" w:rsidP="008B16F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5AA" w:rsidRPr="00B07A4C" w:rsidRDefault="00B07A4C" w:rsidP="008B16F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A4C">
        <w:rPr>
          <w:rFonts w:ascii="Times New Roman" w:hAnsi="Times New Roman" w:cs="Times New Roman"/>
          <w:b/>
          <w:sz w:val="28"/>
          <w:szCs w:val="28"/>
        </w:rPr>
        <w:t>Технология выполнения витража</w:t>
      </w:r>
    </w:p>
    <w:tbl>
      <w:tblPr>
        <w:tblStyle w:val="a4"/>
        <w:tblW w:w="10740" w:type="dxa"/>
        <w:tblLook w:val="04A0"/>
      </w:tblPr>
      <w:tblGrid>
        <w:gridCol w:w="817"/>
        <w:gridCol w:w="9923"/>
      </w:tblGrid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Канцелярским ножом вырезать сетку витража.</w:t>
            </w:r>
          </w:p>
        </w:tc>
      </w:tr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Прикрепить сетку к основе и обвести контур рисунка.</w:t>
            </w:r>
          </w:p>
        </w:tc>
      </w:tr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Подложить фантик под контур сетки и обвести ручкой нужный элемент (вырезать его на 1-2 мм больше обведённого контура).</w:t>
            </w:r>
          </w:p>
        </w:tc>
      </w:tr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Подготовить эскиз</w:t>
            </w:r>
          </w:p>
        </w:tc>
      </w:tr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Раскрасить сетку витража</w:t>
            </w:r>
          </w:p>
        </w:tc>
      </w:tr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После того, как все фантики наклеены, приклеить сетку витража к основе.</w:t>
            </w:r>
          </w:p>
        </w:tc>
      </w:tr>
      <w:tr w:rsidR="00460DA7" w:rsidTr="008B16FC">
        <w:trPr>
          <w:trHeight w:val="20"/>
        </w:trPr>
        <w:tc>
          <w:tcPr>
            <w:tcW w:w="817" w:type="dxa"/>
          </w:tcPr>
          <w:p w:rsidR="00460DA7" w:rsidRDefault="00460DA7" w:rsidP="008B16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460DA7" w:rsidRPr="008B16FC" w:rsidRDefault="00460DA7" w:rsidP="008B16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Нанести клей на основу и приклеить фантик на нужное место</w:t>
            </w:r>
          </w:p>
        </w:tc>
      </w:tr>
    </w:tbl>
    <w:p w:rsidR="0078415B" w:rsidRDefault="0078415B" w:rsidP="008B16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A4C" w:rsidRDefault="00B07A4C" w:rsidP="008B16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B07A4C" w:rsidTr="00B07A4C">
        <w:tc>
          <w:tcPr>
            <w:tcW w:w="5341" w:type="dxa"/>
          </w:tcPr>
          <w:p w:rsidR="00B07A4C" w:rsidRPr="008B16FC" w:rsidRDefault="00B07A4C" w:rsidP="008B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Работа выполнена до конца</w:t>
            </w:r>
          </w:p>
        </w:tc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A4C" w:rsidTr="00B07A4C">
        <w:tc>
          <w:tcPr>
            <w:tcW w:w="5341" w:type="dxa"/>
          </w:tcPr>
          <w:p w:rsidR="00B07A4C" w:rsidRPr="008B16FC" w:rsidRDefault="00B07A4C" w:rsidP="008B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Соблюдение технологии изготовления</w:t>
            </w:r>
          </w:p>
        </w:tc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A4C" w:rsidTr="00B07A4C">
        <w:tc>
          <w:tcPr>
            <w:tcW w:w="5341" w:type="dxa"/>
          </w:tcPr>
          <w:p w:rsidR="00B07A4C" w:rsidRPr="008B16FC" w:rsidRDefault="00B07A4C" w:rsidP="008B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Цветовая гармония</w:t>
            </w:r>
          </w:p>
        </w:tc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A4C" w:rsidTr="00B07A4C">
        <w:tc>
          <w:tcPr>
            <w:tcW w:w="5341" w:type="dxa"/>
          </w:tcPr>
          <w:p w:rsidR="00B07A4C" w:rsidRPr="008B16FC" w:rsidRDefault="00B07A4C" w:rsidP="008B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A4C" w:rsidTr="00B07A4C">
        <w:tc>
          <w:tcPr>
            <w:tcW w:w="5341" w:type="dxa"/>
          </w:tcPr>
          <w:p w:rsidR="00B07A4C" w:rsidRPr="008B16FC" w:rsidRDefault="00B07A4C" w:rsidP="008B16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Аккуратность</w:t>
            </w:r>
          </w:p>
        </w:tc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A4C" w:rsidTr="00B07A4C"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отметка</w:t>
            </w:r>
          </w:p>
        </w:tc>
        <w:tc>
          <w:tcPr>
            <w:tcW w:w="5341" w:type="dxa"/>
          </w:tcPr>
          <w:p w:rsidR="00B07A4C" w:rsidRDefault="00B07A4C" w:rsidP="008B1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07A4C" w:rsidRDefault="00B07A4C" w:rsidP="008B16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6FC" w:rsidRDefault="008B16FC" w:rsidP="008B16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6FC" w:rsidRPr="00B07A4C" w:rsidRDefault="00B70E01" w:rsidP="00B70E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8B16FC" w:rsidRPr="00B07A4C">
        <w:rPr>
          <w:rFonts w:ascii="Times New Roman" w:hAnsi="Times New Roman" w:cs="Times New Roman"/>
          <w:b/>
          <w:sz w:val="28"/>
          <w:szCs w:val="28"/>
        </w:rPr>
        <w:t>Технология выполнения витража</w:t>
      </w:r>
    </w:p>
    <w:tbl>
      <w:tblPr>
        <w:tblStyle w:val="a4"/>
        <w:tblW w:w="10740" w:type="dxa"/>
        <w:tblLook w:val="04A0"/>
      </w:tblPr>
      <w:tblGrid>
        <w:gridCol w:w="817"/>
        <w:gridCol w:w="9923"/>
      </w:tblGrid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Канцелярским ножом вырезать сетку витража.</w:t>
            </w:r>
          </w:p>
        </w:tc>
      </w:tr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Прикрепить сетку к основе и обвести контур рисунка.</w:t>
            </w:r>
          </w:p>
        </w:tc>
      </w:tr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Подложить фантик под контур сетки и обвести ручкой нужный элемент (вырезать его на 1-2 мм больше обведённого контура).</w:t>
            </w:r>
          </w:p>
        </w:tc>
      </w:tr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Подготовить эскиз</w:t>
            </w:r>
          </w:p>
        </w:tc>
      </w:tr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Раскрасить сетку витража</w:t>
            </w:r>
          </w:p>
        </w:tc>
      </w:tr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После того, как все фантики наклеены, приклеить сетку витража к основе.</w:t>
            </w:r>
          </w:p>
        </w:tc>
      </w:tr>
      <w:tr w:rsidR="008B16FC" w:rsidTr="00547DAE">
        <w:trPr>
          <w:trHeight w:val="20"/>
        </w:trPr>
        <w:tc>
          <w:tcPr>
            <w:tcW w:w="817" w:type="dxa"/>
          </w:tcPr>
          <w:p w:rsidR="008B16FC" w:rsidRDefault="008B16FC" w:rsidP="00547DA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3" w:type="dxa"/>
          </w:tcPr>
          <w:p w:rsidR="008B16FC" w:rsidRPr="008B16FC" w:rsidRDefault="008B16FC" w:rsidP="00547DA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bCs/>
                <w:sz w:val="28"/>
                <w:szCs w:val="28"/>
              </w:rPr>
              <w:t>Нанести клей на основу и приклеить фантик на нужное место</w:t>
            </w:r>
          </w:p>
        </w:tc>
      </w:tr>
    </w:tbl>
    <w:p w:rsidR="008B16FC" w:rsidRDefault="008B16FC" w:rsidP="008B16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6FC" w:rsidRDefault="008B16FC" w:rsidP="008B16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8B16FC" w:rsidTr="00547DAE">
        <w:tc>
          <w:tcPr>
            <w:tcW w:w="5341" w:type="dxa"/>
          </w:tcPr>
          <w:p w:rsidR="008B16FC" w:rsidRPr="008B16FC" w:rsidRDefault="008B16FC" w:rsidP="00547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Работа выполнена до конца</w:t>
            </w:r>
          </w:p>
        </w:tc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6FC" w:rsidTr="00547DAE">
        <w:tc>
          <w:tcPr>
            <w:tcW w:w="5341" w:type="dxa"/>
          </w:tcPr>
          <w:p w:rsidR="008B16FC" w:rsidRPr="008B16FC" w:rsidRDefault="008B16FC" w:rsidP="00547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Соблюдение технологии изготовления</w:t>
            </w:r>
          </w:p>
        </w:tc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6FC" w:rsidTr="00547DAE">
        <w:tc>
          <w:tcPr>
            <w:tcW w:w="5341" w:type="dxa"/>
          </w:tcPr>
          <w:p w:rsidR="008B16FC" w:rsidRPr="008B16FC" w:rsidRDefault="008B16FC" w:rsidP="00547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Цветовая гармония</w:t>
            </w:r>
          </w:p>
        </w:tc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6FC" w:rsidTr="00547DAE">
        <w:tc>
          <w:tcPr>
            <w:tcW w:w="5341" w:type="dxa"/>
          </w:tcPr>
          <w:p w:rsidR="008B16FC" w:rsidRPr="008B16FC" w:rsidRDefault="008B16FC" w:rsidP="00547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6FC" w:rsidTr="00547DAE">
        <w:tc>
          <w:tcPr>
            <w:tcW w:w="5341" w:type="dxa"/>
          </w:tcPr>
          <w:p w:rsidR="008B16FC" w:rsidRPr="008B16FC" w:rsidRDefault="008B16FC" w:rsidP="00547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FC">
              <w:rPr>
                <w:rFonts w:ascii="Times New Roman" w:hAnsi="Times New Roman" w:cs="Times New Roman"/>
                <w:sz w:val="28"/>
                <w:szCs w:val="28"/>
              </w:rPr>
              <w:t>Аккуратность</w:t>
            </w:r>
          </w:p>
        </w:tc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16FC" w:rsidTr="00547DAE"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отметка</w:t>
            </w:r>
          </w:p>
        </w:tc>
        <w:tc>
          <w:tcPr>
            <w:tcW w:w="5341" w:type="dxa"/>
          </w:tcPr>
          <w:p w:rsidR="008B16FC" w:rsidRDefault="008B16FC" w:rsidP="00547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16FC" w:rsidRPr="00B07A4C" w:rsidRDefault="008B16FC" w:rsidP="008B16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6FC" w:rsidRPr="00B07A4C" w:rsidRDefault="008B16FC" w:rsidP="008B16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A4C" w:rsidRDefault="00B07A4C" w:rsidP="007841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07A4C" w:rsidSect="008F0C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70E01" w:rsidRDefault="00B70E01" w:rsidP="007841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литература:</w:t>
      </w:r>
    </w:p>
    <w:p w:rsidR="0078415B" w:rsidRPr="00D2495F" w:rsidRDefault="00583941" w:rsidP="007841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Ломов, С. П. Искусство. Изобразительное искусство.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В 2 ч. Ч. 2: учебник. – М.: Дрофа, 2015.</w:t>
      </w:r>
    </w:p>
    <w:p w:rsidR="00CC5EF8" w:rsidRDefault="00F82841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К. 100 великих художников – М.: Вече, 2005.</w:t>
      </w:r>
    </w:p>
    <w:p w:rsidR="00F82841" w:rsidRDefault="00F82841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Гнедич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П. Всемирная история искусств. – М.: Современник, 1997</w:t>
      </w:r>
    </w:p>
    <w:p w:rsidR="00B70E01" w:rsidRDefault="00B70E01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1E1C79" w:rsidRPr="00751CB0" w:rsidRDefault="001E1C79" w:rsidP="001E1C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71F">
        <w:rPr>
          <w:rFonts w:ascii="Times New Roman" w:hAnsi="Times New Roman" w:cs="Times New Roman"/>
          <w:sz w:val="28"/>
          <w:szCs w:val="28"/>
        </w:rPr>
        <w:t>https://www.google.ru/url?sa=i&amp;rct=j&amp;q=&amp;esrc=s&amp;source=images&amp;cd=&amp;cad=rja&amp;uact=8&amp;ved=0ahUKEwj2xoCK_MvSAhUKWSwKHWrxA_EQjRwIBw&amp;url=http%3A%2F%2Fartultra.ru%2Fizgotovlenie-vitrazhey%2Ftehnologiya-proizvodstva-vitrazhey.php&amp;psig=AFQjCNFcNWXBUwbM2k8eSc6SxffgS42ttA&amp;ust=1489236386756995</w:t>
      </w:r>
    </w:p>
    <w:p w:rsidR="001E1C79" w:rsidRDefault="001E1C79" w:rsidP="001E1C7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71F">
        <w:rPr>
          <w:rFonts w:ascii="Times New Roman" w:hAnsi="Times New Roman" w:cs="Times New Roman"/>
          <w:b/>
          <w:sz w:val="28"/>
          <w:szCs w:val="28"/>
        </w:rPr>
        <w:t>https://www.google.ru/url?sa=i&amp;rct=j&amp;q=&amp;esrc=s&amp;source=images&amp;cd=&amp;cad=rja&amp;uact=8&amp;ved=0ahUKEwiKqtfQ_MvSAhUmAZoKHUkxDkAQjRwIBw&amp;url=http%3A%2F%2Fstroiremdoma.ru%2Fkak-sdelat-vitrazh-svoimi-rukami%2F&amp;psig=AFQjCNFcNWXBUwbM2k8eSc6SxffgS42ttA&amp;ust=1489236386756995</w:t>
      </w:r>
    </w:p>
    <w:p w:rsidR="001E1C79" w:rsidRPr="00D2495F" w:rsidRDefault="001E1C79" w:rsidP="00CC5E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E1C79" w:rsidRPr="00D2495F" w:rsidSect="008F0C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DA7" w:rsidRDefault="00460DA7" w:rsidP="00460DA7">
      <w:pPr>
        <w:spacing w:after="0" w:line="240" w:lineRule="auto"/>
      </w:pPr>
      <w:r>
        <w:separator/>
      </w:r>
    </w:p>
  </w:endnote>
  <w:endnote w:type="continuationSeparator" w:id="1">
    <w:p w:rsidR="00460DA7" w:rsidRDefault="00460DA7" w:rsidP="0046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DA7" w:rsidRDefault="00460DA7" w:rsidP="00460DA7">
      <w:pPr>
        <w:spacing w:after="0" w:line="240" w:lineRule="auto"/>
      </w:pPr>
      <w:r>
        <w:separator/>
      </w:r>
    </w:p>
  </w:footnote>
  <w:footnote w:type="continuationSeparator" w:id="1">
    <w:p w:rsidR="00460DA7" w:rsidRDefault="00460DA7" w:rsidP="00460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7E55"/>
    <w:multiLevelType w:val="hybridMultilevel"/>
    <w:tmpl w:val="CC08ED8C"/>
    <w:lvl w:ilvl="0" w:tplc="3F368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757CB"/>
    <w:multiLevelType w:val="hybridMultilevel"/>
    <w:tmpl w:val="8F9C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D7A29"/>
    <w:multiLevelType w:val="hybridMultilevel"/>
    <w:tmpl w:val="CC08ED8C"/>
    <w:lvl w:ilvl="0" w:tplc="3F368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431F45"/>
    <w:multiLevelType w:val="hybridMultilevel"/>
    <w:tmpl w:val="D2663792"/>
    <w:lvl w:ilvl="0" w:tplc="2B32736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492A1736"/>
    <w:multiLevelType w:val="hybridMultilevel"/>
    <w:tmpl w:val="5F500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F38E9"/>
    <w:multiLevelType w:val="hybridMultilevel"/>
    <w:tmpl w:val="8F9C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E77CF"/>
    <w:multiLevelType w:val="hybridMultilevel"/>
    <w:tmpl w:val="B4ACB8E2"/>
    <w:lvl w:ilvl="0" w:tplc="D1C89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6334"/>
    <w:rsid w:val="000259FD"/>
    <w:rsid w:val="000917B5"/>
    <w:rsid w:val="00091CA8"/>
    <w:rsid w:val="000A0F6F"/>
    <w:rsid w:val="000E7A5A"/>
    <w:rsid w:val="00101BE6"/>
    <w:rsid w:val="001151D9"/>
    <w:rsid w:val="001A6334"/>
    <w:rsid w:val="001C7A28"/>
    <w:rsid w:val="001D55AA"/>
    <w:rsid w:val="001E1C79"/>
    <w:rsid w:val="001F6604"/>
    <w:rsid w:val="00217A22"/>
    <w:rsid w:val="00224EAA"/>
    <w:rsid w:val="00261656"/>
    <w:rsid w:val="00294E88"/>
    <w:rsid w:val="00325C8F"/>
    <w:rsid w:val="00373ACF"/>
    <w:rsid w:val="003E5D5E"/>
    <w:rsid w:val="004177D5"/>
    <w:rsid w:val="00424AA1"/>
    <w:rsid w:val="00460DA7"/>
    <w:rsid w:val="004D402C"/>
    <w:rsid w:val="00515A3F"/>
    <w:rsid w:val="00535B3B"/>
    <w:rsid w:val="00556F68"/>
    <w:rsid w:val="00583941"/>
    <w:rsid w:val="00585CFB"/>
    <w:rsid w:val="00634A06"/>
    <w:rsid w:val="00647858"/>
    <w:rsid w:val="00751CB0"/>
    <w:rsid w:val="0078415B"/>
    <w:rsid w:val="007B02C6"/>
    <w:rsid w:val="007D1795"/>
    <w:rsid w:val="0080258D"/>
    <w:rsid w:val="00886AAF"/>
    <w:rsid w:val="008B16FC"/>
    <w:rsid w:val="008F0C6B"/>
    <w:rsid w:val="0092571F"/>
    <w:rsid w:val="009C2C4B"/>
    <w:rsid w:val="00AA356C"/>
    <w:rsid w:val="00AC75E0"/>
    <w:rsid w:val="00AF2C41"/>
    <w:rsid w:val="00B07A4C"/>
    <w:rsid w:val="00B43E7E"/>
    <w:rsid w:val="00B70E01"/>
    <w:rsid w:val="00BA0428"/>
    <w:rsid w:val="00C10A71"/>
    <w:rsid w:val="00C62446"/>
    <w:rsid w:val="00C86AA8"/>
    <w:rsid w:val="00CA5825"/>
    <w:rsid w:val="00CC5EF8"/>
    <w:rsid w:val="00D2495F"/>
    <w:rsid w:val="00D5683A"/>
    <w:rsid w:val="00DB21CE"/>
    <w:rsid w:val="00E33C7E"/>
    <w:rsid w:val="00EA4D3B"/>
    <w:rsid w:val="00EF2FA6"/>
    <w:rsid w:val="00F04FC9"/>
    <w:rsid w:val="00F82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AAF"/>
  </w:style>
  <w:style w:type="paragraph" w:styleId="3">
    <w:name w:val="heading 3"/>
    <w:basedOn w:val="a"/>
    <w:link w:val="30"/>
    <w:uiPriority w:val="9"/>
    <w:qFormat/>
    <w:rsid w:val="00E33C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FA6"/>
    <w:pPr>
      <w:ind w:left="720"/>
      <w:contextualSpacing/>
    </w:pPr>
  </w:style>
  <w:style w:type="table" w:styleId="a4">
    <w:name w:val="Table Grid"/>
    <w:basedOn w:val="a1"/>
    <w:uiPriority w:val="59"/>
    <w:rsid w:val="001D5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33C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E3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1C7A28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Emphasis"/>
    <w:basedOn w:val="a0"/>
    <w:uiPriority w:val="20"/>
    <w:qFormat/>
    <w:rsid w:val="001C7A28"/>
    <w:rPr>
      <w:i/>
      <w:iCs/>
    </w:rPr>
  </w:style>
  <w:style w:type="character" w:customStyle="1" w:styleId="apple-converted-space">
    <w:name w:val="apple-converted-space"/>
    <w:basedOn w:val="a0"/>
    <w:rsid w:val="00EA4D3B"/>
  </w:style>
  <w:style w:type="paragraph" w:styleId="a8">
    <w:name w:val="header"/>
    <w:basedOn w:val="a"/>
    <w:link w:val="a9"/>
    <w:uiPriority w:val="99"/>
    <w:unhideWhenUsed/>
    <w:rsid w:val="00460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0DA7"/>
  </w:style>
  <w:style w:type="paragraph" w:styleId="aa">
    <w:name w:val="footer"/>
    <w:basedOn w:val="a"/>
    <w:link w:val="ab"/>
    <w:uiPriority w:val="99"/>
    <w:unhideWhenUsed/>
    <w:rsid w:val="00460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0DA7"/>
  </w:style>
  <w:style w:type="paragraph" w:styleId="ac">
    <w:name w:val="Balloon Text"/>
    <w:basedOn w:val="a"/>
    <w:link w:val="ad"/>
    <w:uiPriority w:val="99"/>
    <w:semiHidden/>
    <w:unhideWhenUsed/>
    <w:rsid w:val="008F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F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33C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FA6"/>
    <w:pPr>
      <w:ind w:left="720"/>
      <w:contextualSpacing/>
    </w:pPr>
  </w:style>
  <w:style w:type="table" w:styleId="a4">
    <w:name w:val="Table Grid"/>
    <w:basedOn w:val="a1"/>
    <w:uiPriority w:val="59"/>
    <w:rsid w:val="001D5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33C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E3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1C7A28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Emphasis"/>
    <w:basedOn w:val="a0"/>
    <w:uiPriority w:val="20"/>
    <w:qFormat/>
    <w:rsid w:val="001C7A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D5B95F-5955-4B42-B41E-371059FB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16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Елена</cp:lastModifiedBy>
  <cp:revision>17</cp:revision>
  <cp:lastPrinted>2017-03-22T12:53:00Z</cp:lastPrinted>
  <dcterms:created xsi:type="dcterms:W3CDTF">2017-03-05T06:20:00Z</dcterms:created>
  <dcterms:modified xsi:type="dcterms:W3CDTF">2017-04-04T13:42:00Z</dcterms:modified>
</cp:coreProperties>
</file>